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6" w14:textId="38FBAABA" w:rsidR="00D369EB" w:rsidRDefault="004E7973" w:rsidP="001320C8">
      <w:pPr>
        <w:ind w:left="993" w:right="127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0288" behindDoc="0" locked="0" layoutInCell="1" allowOverlap="1" wp14:anchorId="5F5F8064" wp14:editId="07B0CBDC">
            <wp:simplePos x="0" y="0"/>
            <wp:positionH relativeFrom="column">
              <wp:posOffset>-116296</wp:posOffset>
            </wp:positionH>
            <wp:positionV relativeFrom="paragraph">
              <wp:posOffset>-155484</wp:posOffset>
            </wp:positionV>
            <wp:extent cx="7628352" cy="10789920"/>
            <wp:effectExtent l="0" t="0" r="0" b="0"/>
            <wp:wrapNone/>
            <wp:docPr id="193842168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421683" name="Obraz 193842168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043" cy="10792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64F53" w14:textId="3B54A2F0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63105C4C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10FCD60F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5106B18A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0CFC55C8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36E603EE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55A15BD8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734AC122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548A84E2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0AD6AABC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5EAC54C8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110F2D98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6A2CE419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068AF231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30FFD3C0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69F6123E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0B09A8C6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686B649D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41A20654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5988E725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658D17A7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273DAC62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30B24D37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61A78188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7F9CC1A7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06E085DE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3241B476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3E040ECB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05E96ED3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1CA696B6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50872D18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79044E65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05F4B4BC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2C36F3B3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6D476FE2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4B0DEFCE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7F1864E3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5E74225E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37652498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42F89F42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13152621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0588618C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27EDCEEC" w14:textId="77777777" w:rsidR="001320C8" w:rsidRDefault="001320C8" w:rsidP="001320C8">
      <w:pPr>
        <w:ind w:left="993" w:right="1275"/>
        <w:jc w:val="center"/>
        <w:rPr>
          <w:rFonts w:ascii="Calibri" w:eastAsia="Calibri" w:hAnsi="Calibri" w:cs="Calibri"/>
          <w:b/>
          <w:bCs/>
          <w:sz w:val="34"/>
          <w:szCs w:val="34"/>
        </w:rPr>
      </w:pPr>
    </w:p>
    <w:p w14:paraId="3BF1C7E0" w14:textId="77777777" w:rsidR="001320C8" w:rsidRDefault="001320C8" w:rsidP="001320C8">
      <w:pPr>
        <w:ind w:left="993" w:right="1275"/>
        <w:jc w:val="center"/>
        <w:rPr>
          <w:rFonts w:ascii="Calibri" w:eastAsia="Calibri" w:hAnsi="Calibri" w:cs="Calibri"/>
          <w:b/>
          <w:bCs/>
          <w:sz w:val="34"/>
          <w:szCs w:val="34"/>
        </w:rPr>
      </w:pPr>
    </w:p>
    <w:p w14:paraId="66B7031E" w14:textId="77777777" w:rsidR="001320C8" w:rsidRDefault="001320C8" w:rsidP="001320C8">
      <w:pPr>
        <w:ind w:left="993" w:right="1275"/>
        <w:jc w:val="center"/>
        <w:rPr>
          <w:rFonts w:ascii="Calibri" w:eastAsia="Calibri" w:hAnsi="Calibri" w:cs="Calibri"/>
          <w:b/>
          <w:bCs/>
          <w:sz w:val="34"/>
          <w:szCs w:val="34"/>
        </w:rPr>
      </w:pPr>
    </w:p>
    <w:p w14:paraId="0825C105" w14:textId="77777777" w:rsidR="001320C8" w:rsidRDefault="001320C8" w:rsidP="001320C8">
      <w:pPr>
        <w:ind w:left="993" w:right="1275"/>
        <w:jc w:val="center"/>
        <w:rPr>
          <w:rFonts w:ascii="Calibri" w:eastAsia="Calibri" w:hAnsi="Calibri" w:cs="Calibri"/>
          <w:b/>
          <w:bCs/>
          <w:sz w:val="34"/>
          <w:szCs w:val="34"/>
        </w:rPr>
      </w:pPr>
    </w:p>
    <w:p w14:paraId="3170A774" w14:textId="77777777" w:rsidR="001320C8" w:rsidRDefault="001320C8" w:rsidP="001320C8">
      <w:pPr>
        <w:ind w:left="993" w:right="1275"/>
        <w:jc w:val="center"/>
        <w:rPr>
          <w:rFonts w:ascii="Calibri" w:eastAsia="Calibri" w:hAnsi="Calibri" w:cs="Calibri"/>
          <w:b/>
          <w:bCs/>
          <w:sz w:val="34"/>
          <w:szCs w:val="34"/>
        </w:rPr>
      </w:pPr>
    </w:p>
    <w:p w14:paraId="0820F7B0" w14:textId="77777777" w:rsidR="001320C8" w:rsidRDefault="001320C8" w:rsidP="001320C8">
      <w:pPr>
        <w:ind w:left="993" w:right="1275"/>
        <w:jc w:val="center"/>
        <w:rPr>
          <w:rFonts w:ascii="Calibri" w:eastAsia="Calibri" w:hAnsi="Calibri" w:cs="Calibri"/>
          <w:b/>
          <w:bCs/>
          <w:sz w:val="34"/>
          <w:szCs w:val="34"/>
        </w:rPr>
      </w:pPr>
    </w:p>
    <w:p w14:paraId="44975E9D" w14:textId="77777777" w:rsidR="001320C8" w:rsidRDefault="001320C8" w:rsidP="001320C8">
      <w:pPr>
        <w:ind w:left="993" w:right="1275"/>
        <w:jc w:val="center"/>
        <w:rPr>
          <w:rFonts w:ascii="Calibri" w:eastAsia="Calibri" w:hAnsi="Calibri" w:cs="Calibri"/>
          <w:b/>
          <w:bCs/>
          <w:sz w:val="34"/>
          <w:szCs w:val="34"/>
        </w:rPr>
      </w:pPr>
    </w:p>
    <w:p w14:paraId="1AAA93A3" w14:textId="77777777" w:rsidR="001320C8" w:rsidRDefault="001320C8" w:rsidP="001320C8">
      <w:pPr>
        <w:ind w:left="993" w:right="1275"/>
        <w:jc w:val="center"/>
        <w:rPr>
          <w:rFonts w:ascii="Calibri" w:eastAsia="Calibri" w:hAnsi="Calibri" w:cs="Calibri"/>
          <w:b/>
          <w:bCs/>
          <w:sz w:val="34"/>
          <w:szCs w:val="34"/>
        </w:rPr>
      </w:pPr>
    </w:p>
    <w:p w14:paraId="00000007" w14:textId="7E15855F" w:rsidR="00D369EB" w:rsidRDefault="00000000" w:rsidP="001320C8">
      <w:pPr>
        <w:ind w:left="993" w:right="1275"/>
        <w:jc w:val="center"/>
        <w:rPr>
          <w:rFonts w:ascii="Calibri" w:eastAsia="Calibri" w:hAnsi="Calibri" w:cs="Calibri"/>
          <w:b/>
          <w:bCs/>
          <w:sz w:val="34"/>
          <w:szCs w:val="34"/>
        </w:rPr>
      </w:pPr>
      <w:r>
        <w:rPr>
          <w:rFonts w:ascii="Calibri" w:eastAsia="Calibri" w:hAnsi="Calibri" w:cs="Calibri"/>
          <w:b/>
          <w:bCs/>
          <w:sz w:val="34"/>
          <w:szCs w:val="34"/>
        </w:rPr>
        <w:t xml:space="preserve">Sesja plenarna: </w:t>
      </w:r>
      <w:r>
        <w:rPr>
          <w:rFonts w:ascii="Calibri" w:eastAsia="Calibri" w:hAnsi="Calibri" w:cs="Calibri"/>
          <w:b/>
          <w:bCs/>
          <w:sz w:val="34"/>
          <w:szCs w:val="34"/>
        </w:rPr>
        <w:br/>
        <w:t xml:space="preserve">Rozpoczęcie konferencji i oficjalne przywitanie gości </w:t>
      </w:r>
    </w:p>
    <w:p w14:paraId="00000008" w14:textId="77777777" w:rsidR="00D369EB" w:rsidRDefault="00D369EB" w:rsidP="001320C8">
      <w:pPr>
        <w:ind w:left="993" w:right="1275"/>
      </w:pPr>
    </w:p>
    <w:p w14:paraId="00000009" w14:textId="77777777" w:rsidR="00D369EB" w:rsidRDefault="00D369EB" w:rsidP="001320C8">
      <w:pPr>
        <w:ind w:left="993" w:right="1275"/>
      </w:pPr>
    </w:p>
    <w:p w14:paraId="0000000A" w14:textId="77777777" w:rsidR="00D369EB" w:rsidRDefault="00000000" w:rsidP="001320C8">
      <w:pPr>
        <w:ind w:left="993" w:right="1275"/>
      </w:pPr>
      <w:r>
        <w:tab/>
        <w:t xml:space="preserve"> </w:t>
      </w:r>
      <w:r>
        <w:tab/>
      </w:r>
    </w:p>
    <w:p w14:paraId="0000000B" w14:textId="77777777" w:rsidR="00D369EB" w:rsidRDefault="00000000" w:rsidP="001320C8">
      <w:pPr>
        <w:ind w:left="993" w:right="1275"/>
      </w:pPr>
      <w:r>
        <w:tab/>
        <w:t xml:space="preserve"> </w:t>
      </w:r>
      <w:r>
        <w:tab/>
      </w:r>
    </w:p>
    <w:p w14:paraId="6414473E" w14:textId="58FE6B30" w:rsidR="00F81ACF" w:rsidRPr="00CA20A3" w:rsidRDefault="00F81ACF" w:rsidP="00F81ACF">
      <w:pPr>
        <w:pStyle w:val="Akapitzlist"/>
        <w:numPr>
          <w:ilvl w:val="0"/>
          <w:numId w:val="17"/>
        </w:numPr>
        <w:spacing w:before="240" w:line="240" w:lineRule="auto"/>
        <w:ind w:right="1275"/>
        <w:rPr>
          <w:rFonts w:asciiTheme="majorHAnsi" w:hAnsiTheme="majorHAnsi" w:cstheme="majorHAnsi"/>
          <w:lang w:val="pl-PL"/>
        </w:rPr>
      </w:pPr>
      <w:r w:rsidRPr="00CA20A3">
        <w:rPr>
          <w:rFonts w:asciiTheme="majorHAnsi" w:hAnsiTheme="majorHAnsi" w:cstheme="majorHAnsi"/>
          <w:b/>
          <w:bCs/>
          <w:lang w:val="pl-PL"/>
        </w:rPr>
        <w:t>08:30–08:55</w:t>
      </w:r>
      <w:r w:rsidRPr="00CA20A3">
        <w:rPr>
          <w:rFonts w:asciiTheme="majorHAnsi" w:hAnsiTheme="majorHAnsi" w:cstheme="majorHAnsi"/>
          <w:lang w:val="pl-PL"/>
        </w:rPr>
        <w:t xml:space="preserve"> | </w:t>
      </w:r>
      <w:r w:rsidRPr="00CA20A3">
        <w:rPr>
          <w:rFonts w:asciiTheme="majorHAnsi" w:hAnsiTheme="majorHAnsi" w:cstheme="majorHAnsi"/>
          <w:b/>
          <w:bCs/>
          <w:lang w:val="pl-PL"/>
        </w:rPr>
        <w:t>Próby techniczne dla prelegentów</w:t>
      </w:r>
      <w:r w:rsidRPr="00CA20A3">
        <w:rPr>
          <w:rFonts w:asciiTheme="majorHAnsi" w:hAnsiTheme="majorHAnsi" w:cstheme="majorHAnsi"/>
          <w:b/>
          <w:bCs/>
          <w:lang w:val="pl-PL"/>
        </w:rPr>
        <w:br/>
      </w:r>
    </w:p>
    <w:p w14:paraId="78FE0490" w14:textId="4863AAF4" w:rsidR="00F81ACF" w:rsidRPr="00CA20A3" w:rsidRDefault="00F81ACF" w:rsidP="00F81ACF">
      <w:pPr>
        <w:pStyle w:val="Akapitzlist"/>
        <w:numPr>
          <w:ilvl w:val="0"/>
          <w:numId w:val="10"/>
        </w:numPr>
        <w:spacing w:before="240" w:line="240" w:lineRule="auto"/>
        <w:ind w:right="1275"/>
        <w:rPr>
          <w:rFonts w:asciiTheme="majorHAnsi" w:hAnsiTheme="majorHAnsi" w:cstheme="majorHAnsi"/>
          <w:lang w:val="pl-PL"/>
        </w:rPr>
      </w:pPr>
      <w:r w:rsidRPr="00CA20A3">
        <w:rPr>
          <w:rFonts w:asciiTheme="majorHAnsi" w:hAnsiTheme="majorHAnsi" w:cstheme="majorHAnsi"/>
          <w:b/>
          <w:bCs/>
          <w:lang w:val="pl-PL"/>
        </w:rPr>
        <w:t>09:00–09:05</w:t>
      </w:r>
      <w:r w:rsidRPr="00CA20A3">
        <w:rPr>
          <w:rFonts w:asciiTheme="majorHAnsi" w:hAnsiTheme="majorHAnsi" w:cstheme="majorHAnsi"/>
          <w:lang w:val="pl-PL"/>
        </w:rPr>
        <w:t xml:space="preserve"> | </w:t>
      </w:r>
      <w:r w:rsidRPr="00CA20A3">
        <w:rPr>
          <w:rFonts w:asciiTheme="majorHAnsi" w:hAnsiTheme="majorHAnsi" w:cstheme="majorHAnsi"/>
          <w:b/>
          <w:bCs/>
          <w:lang w:val="pl-PL"/>
        </w:rPr>
        <w:t>Rozpoczęcie konferencji</w:t>
      </w:r>
    </w:p>
    <w:p w14:paraId="44020FDC" w14:textId="77777777" w:rsidR="00F81ACF" w:rsidRPr="00CA20A3" w:rsidRDefault="00F81ACF" w:rsidP="00F81ACF">
      <w:pPr>
        <w:numPr>
          <w:ilvl w:val="0"/>
          <w:numId w:val="14"/>
        </w:numPr>
        <w:spacing w:before="240" w:line="240" w:lineRule="auto"/>
        <w:ind w:right="1275"/>
        <w:rPr>
          <w:rFonts w:asciiTheme="majorHAnsi" w:hAnsiTheme="majorHAnsi" w:cstheme="majorHAnsi"/>
          <w:lang w:val="pl-PL"/>
        </w:rPr>
      </w:pPr>
      <w:r w:rsidRPr="00CA20A3">
        <w:rPr>
          <w:rFonts w:asciiTheme="majorHAnsi" w:hAnsiTheme="majorHAnsi" w:cstheme="majorHAnsi"/>
          <w:lang w:val="pl-PL"/>
        </w:rPr>
        <w:t>Komunikat Przewodniczącego Komitetu Organizacyjnego – mgr Tomasz Czaja</w:t>
      </w:r>
    </w:p>
    <w:p w14:paraId="1E273507" w14:textId="75A155E5" w:rsidR="00F81ACF" w:rsidRPr="00CA20A3" w:rsidRDefault="00F81ACF" w:rsidP="00F81ACF">
      <w:pPr>
        <w:pStyle w:val="Akapitzlist"/>
        <w:numPr>
          <w:ilvl w:val="0"/>
          <w:numId w:val="11"/>
        </w:numPr>
        <w:spacing w:before="240" w:line="240" w:lineRule="auto"/>
        <w:ind w:right="1275" w:firstLine="273"/>
        <w:rPr>
          <w:rFonts w:asciiTheme="majorHAnsi" w:hAnsiTheme="majorHAnsi" w:cstheme="majorHAnsi"/>
          <w:lang w:val="pl-PL"/>
        </w:rPr>
      </w:pPr>
      <w:r w:rsidRPr="00CA20A3">
        <w:rPr>
          <w:rFonts w:asciiTheme="majorHAnsi" w:hAnsiTheme="majorHAnsi" w:cstheme="majorHAnsi"/>
          <w:b/>
          <w:bCs/>
          <w:lang w:val="pl-PL"/>
        </w:rPr>
        <w:t>09:05–09:15</w:t>
      </w:r>
      <w:r w:rsidRPr="00CA20A3">
        <w:rPr>
          <w:rFonts w:asciiTheme="majorHAnsi" w:hAnsiTheme="majorHAnsi" w:cstheme="majorHAnsi"/>
          <w:lang w:val="pl-PL"/>
        </w:rPr>
        <w:t xml:space="preserve"> | </w:t>
      </w:r>
      <w:r w:rsidRPr="00CA20A3">
        <w:rPr>
          <w:rFonts w:asciiTheme="majorHAnsi" w:hAnsiTheme="majorHAnsi" w:cstheme="majorHAnsi"/>
          <w:b/>
          <w:bCs/>
          <w:lang w:val="pl-PL"/>
        </w:rPr>
        <w:t>Uroczyste otwarcie konferencji</w:t>
      </w:r>
    </w:p>
    <w:p w14:paraId="612A19AB" w14:textId="77777777" w:rsidR="00F81ACF" w:rsidRPr="00CA20A3" w:rsidRDefault="00F81ACF" w:rsidP="00F81ACF">
      <w:pPr>
        <w:numPr>
          <w:ilvl w:val="0"/>
          <w:numId w:val="14"/>
        </w:numPr>
        <w:spacing w:before="240" w:line="240" w:lineRule="auto"/>
        <w:ind w:right="1275" w:firstLine="273"/>
        <w:rPr>
          <w:rFonts w:asciiTheme="majorHAnsi" w:hAnsiTheme="majorHAnsi" w:cstheme="majorHAnsi"/>
          <w:lang w:val="pl-PL"/>
        </w:rPr>
      </w:pPr>
      <w:r w:rsidRPr="00CA20A3">
        <w:rPr>
          <w:rFonts w:asciiTheme="majorHAnsi" w:hAnsiTheme="majorHAnsi" w:cstheme="majorHAnsi"/>
          <w:lang w:val="pl-PL"/>
        </w:rPr>
        <w:t>dr hab. Irena Malinowska, prof. WSKZ (Prorektor ds. Nauki WSKZ, Dziekan Wydziału Nauk Społecznych i Technicznych)</w:t>
      </w:r>
    </w:p>
    <w:p w14:paraId="2727A3F1" w14:textId="5923B5DE" w:rsidR="00F81ACF" w:rsidRPr="00CA20A3" w:rsidRDefault="00F81ACF" w:rsidP="00F81ACF">
      <w:pPr>
        <w:pStyle w:val="Akapitzlist"/>
        <w:numPr>
          <w:ilvl w:val="0"/>
          <w:numId w:val="12"/>
        </w:numPr>
        <w:spacing w:before="240" w:line="240" w:lineRule="auto"/>
        <w:ind w:right="1275" w:firstLine="273"/>
        <w:rPr>
          <w:rFonts w:asciiTheme="majorHAnsi" w:hAnsiTheme="majorHAnsi" w:cstheme="majorHAnsi"/>
          <w:lang w:val="pl-PL"/>
        </w:rPr>
      </w:pPr>
      <w:r w:rsidRPr="00CA20A3">
        <w:rPr>
          <w:rFonts w:asciiTheme="majorHAnsi" w:hAnsiTheme="majorHAnsi" w:cstheme="majorHAnsi"/>
          <w:b/>
          <w:bCs/>
          <w:lang w:val="pl-PL"/>
        </w:rPr>
        <w:t>09:15–09:25</w:t>
      </w:r>
      <w:r w:rsidRPr="00CA20A3">
        <w:rPr>
          <w:rFonts w:asciiTheme="majorHAnsi" w:hAnsiTheme="majorHAnsi" w:cstheme="majorHAnsi"/>
          <w:lang w:val="pl-PL"/>
        </w:rPr>
        <w:t xml:space="preserve"> | </w:t>
      </w:r>
      <w:r w:rsidRPr="00CA20A3">
        <w:rPr>
          <w:rFonts w:asciiTheme="majorHAnsi" w:hAnsiTheme="majorHAnsi" w:cstheme="majorHAnsi"/>
          <w:b/>
          <w:bCs/>
          <w:lang w:val="pl-PL"/>
        </w:rPr>
        <w:t>Przywitanie gości zagranicznych</w:t>
      </w:r>
    </w:p>
    <w:p w14:paraId="36C920D4" w14:textId="77777777" w:rsidR="00F81ACF" w:rsidRPr="00CA20A3" w:rsidRDefault="00F81ACF" w:rsidP="00F81ACF">
      <w:pPr>
        <w:numPr>
          <w:ilvl w:val="0"/>
          <w:numId w:val="14"/>
        </w:numPr>
        <w:spacing w:before="240" w:line="240" w:lineRule="auto"/>
        <w:ind w:right="1275" w:firstLine="273"/>
        <w:rPr>
          <w:rFonts w:asciiTheme="majorHAnsi" w:hAnsiTheme="majorHAnsi" w:cstheme="majorHAnsi"/>
          <w:lang w:val="pl-PL"/>
        </w:rPr>
      </w:pPr>
      <w:r w:rsidRPr="00CA20A3">
        <w:rPr>
          <w:rFonts w:asciiTheme="majorHAnsi" w:hAnsiTheme="majorHAnsi" w:cstheme="majorHAnsi"/>
          <w:lang w:val="pl-PL"/>
        </w:rPr>
        <w:t>dr Aleksandra Siewert (Prorektor ds. Kontaktów Międzynarodowych WSKZ)</w:t>
      </w:r>
    </w:p>
    <w:p w14:paraId="5CFD3B68" w14:textId="5B5AC1BA" w:rsidR="00F81ACF" w:rsidRPr="00CA20A3" w:rsidRDefault="00F81ACF" w:rsidP="00F81ACF">
      <w:pPr>
        <w:pStyle w:val="Akapitzlist"/>
        <w:numPr>
          <w:ilvl w:val="0"/>
          <w:numId w:val="13"/>
        </w:numPr>
        <w:spacing w:before="240" w:line="240" w:lineRule="auto"/>
        <w:ind w:right="1275" w:firstLine="273"/>
        <w:rPr>
          <w:rFonts w:asciiTheme="majorHAnsi" w:hAnsiTheme="majorHAnsi" w:cstheme="majorHAnsi"/>
          <w:lang w:val="pl-PL"/>
        </w:rPr>
      </w:pPr>
      <w:r w:rsidRPr="00CA20A3">
        <w:rPr>
          <w:rFonts w:asciiTheme="majorHAnsi" w:hAnsiTheme="majorHAnsi" w:cstheme="majorHAnsi"/>
          <w:b/>
          <w:bCs/>
          <w:lang w:val="pl-PL"/>
        </w:rPr>
        <w:t>09:30–09:40</w:t>
      </w:r>
      <w:r w:rsidRPr="00CA20A3">
        <w:rPr>
          <w:rFonts w:asciiTheme="majorHAnsi" w:hAnsiTheme="majorHAnsi" w:cstheme="majorHAnsi"/>
          <w:lang w:val="pl-PL"/>
        </w:rPr>
        <w:t xml:space="preserve"> | </w:t>
      </w:r>
      <w:r w:rsidRPr="00CA20A3">
        <w:rPr>
          <w:rFonts w:asciiTheme="majorHAnsi" w:hAnsiTheme="majorHAnsi" w:cstheme="majorHAnsi"/>
          <w:b/>
          <w:bCs/>
          <w:lang w:val="pl-PL"/>
        </w:rPr>
        <w:t>Uruchomienie paneli konferencyjnych</w:t>
      </w:r>
    </w:p>
    <w:p w14:paraId="0153693D" w14:textId="5443B2EA" w:rsidR="00F81ACF" w:rsidRPr="00CA20A3" w:rsidRDefault="00F81ACF" w:rsidP="00F81ACF">
      <w:pPr>
        <w:numPr>
          <w:ilvl w:val="0"/>
          <w:numId w:val="14"/>
        </w:numPr>
        <w:spacing w:before="240" w:line="240" w:lineRule="auto"/>
        <w:ind w:right="1275" w:firstLine="273"/>
        <w:rPr>
          <w:rFonts w:asciiTheme="majorHAnsi" w:hAnsiTheme="majorHAnsi" w:cstheme="majorHAnsi"/>
          <w:lang w:val="pl-PL"/>
        </w:rPr>
      </w:pPr>
      <w:r w:rsidRPr="00CA20A3">
        <w:rPr>
          <w:rFonts w:asciiTheme="majorHAnsi" w:hAnsiTheme="majorHAnsi" w:cstheme="majorHAnsi"/>
          <w:i/>
          <w:iCs/>
          <w:lang w:val="pl-PL"/>
        </w:rPr>
        <w:t>Szczegółowy harmonogram poszczególnych paneli (1–4) znajduje się poniżej.</w:t>
      </w:r>
    </w:p>
    <w:p w14:paraId="2BD08EDB" w14:textId="4DC5AEA5" w:rsidR="00F81ACF" w:rsidRPr="00CA20A3" w:rsidRDefault="00F81ACF" w:rsidP="00F81ACF">
      <w:pPr>
        <w:pStyle w:val="Akapitzlist"/>
        <w:numPr>
          <w:ilvl w:val="0"/>
          <w:numId w:val="19"/>
        </w:numPr>
        <w:spacing w:before="240" w:line="480" w:lineRule="auto"/>
        <w:ind w:left="709" w:right="1276" w:hanging="284"/>
        <w:rPr>
          <w:rFonts w:asciiTheme="majorHAnsi" w:hAnsiTheme="majorHAnsi" w:cstheme="majorHAnsi"/>
          <w:lang w:val="pl-PL"/>
        </w:rPr>
      </w:pPr>
      <w:r w:rsidRPr="00CA20A3">
        <w:rPr>
          <w:rFonts w:asciiTheme="majorHAnsi" w:hAnsiTheme="majorHAnsi" w:cstheme="majorHAnsi"/>
          <w:b/>
          <w:bCs/>
          <w:lang w:val="pl-PL"/>
        </w:rPr>
        <w:t>09:40–14:15</w:t>
      </w:r>
      <w:r w:rsidRPr="00CA20A3">
        <w:rPr>
          <w:rFonts w:asciiTheme="majorHAnsi" w:hAnsiTheme="majorHAnsi" w:cstheme="majorHAnsi"/>
          <w:lang w:val="pl-PL"/>
        </w:rPr>
        <w:t xml:space="preserve"> | </w:t>
      </w:r>
      <w:r w:rsidRPr="00CA20A3">
        <w:rPr>
          <w:rFonts w:asciiTheme="majorHAnsi" w:hAnsiTheme="majorHAnsi" w:cstheme="majorHAnsi"/>
          <w:b/>
          <w:bCs/>
          <w:lang w:val="pl-PL"/>
        </w:rPr>
        <w:t>Sesje panelowe</w:t>
      </w:r>
      <w:r w:rsidRPr="00CA20A3">
        <w:rPr>
          <w:rFonts w:asciiTheme="majorHAnsi" w:hAnsiTheme="majorHAnsi" w:cstheme="majorHAnsi"/>
          <w:lang w:val="pl-PL"/>
        </w:rPr>
        <w:t xml:space="preserve"> (równoległe panele dyskusyjne)</w:t>
      </w:r>
    </w:p>
    <w:p w14:paraId="7B05249F" w14:textId="571D0A61" w:rsidR="00F81ACF" w:rsidRPr="00CA20A3" w:rsidRDefault="00F81ACF" w:rsidP="00F81ACF">
      <w:pPr>
        <w:pStyle w:val="Akapitzlist"/>
        <w:numPr>
          <w:ilvl w:val="0"/>
          <w:numId w:val="19"/>
        </w:numPr>
        <w:spacing w:before="240" w:line="480" w:lineRule="auto"/>
        <w:ind w:left="709" w:right="1276" w:hanging="284"/>
        <w:rPr>
          <w:rFonts w:asciiTheme="majorHAnsi" w:hAnsiTheme="majorHAnsi" w:cstheme="majorHAnsi"/>
          <w:lang w:val="pl-PL"/>
        </w:rPr>
      </w:pPr>
      <w:r w:rsidRPr="00CA20A3">
        <w:rPr>
          <w:rFonts w:asciiTheme="majorHAnsi" w:hAnsiTheme="majorHAnsi" w:cstheme="majorHAnsi"/>
          <w:b/>
          <w:bCs/>
          <w:lang w:val="pl-PL"/>
        </w:rPr>
        <w:t>14:15–14:20</w:t>
      </w:r>
      <w:r w:rsidRPr="00CA20A3">
        <w:rPr>
          <w:rFonts w:asciiTheme="majorHAnsi" w:hAnsiTheme="majorHAnsi" w:cstheme="majorHAnsi"/>
          <w:lang w:val="pl-PL"/>
        </w:rPr>
        <w:t xml:space="preserve"> | </w:t>
      </w:r>
      <w:r w:rsidRPr="00CA20A3">
        <w:rPr>
          <w:rFonts w:asciiTheme="majorHAnsi" w:hAnsiTheme="majorHAnsi" w:cstheme="majorHAnsi"/>
          <w:b/>
          <w:bCs/>
          <w:lang w:val="pl-PL"/>
        </w:rPr>
        <w:t>Przejście uczestników z sesji panelowych do sesji plenarnej</w:t>
      </w:r>
    </w:p>
    <w:p w14:paraId="0F5AE964" w14:textId="028BB20E" w:rsidR="00F81ACF" w:rsidRPr="00CA20A3" w:rsidRDefault="00F81ACF" w:rsidP="00F81ACF">
      <w:pPr>
        <w:pStyle w:val="Akapitzlist"/>
        <w:numPr>
          <w:ilvl w:val="0"/>
          <w:numId w:val="19"/>
        </w:numPr>
        <w:spacing w:before="240" w:line="480" w:lineRule="auto"/>
        <w:ind w:left="709" w:right="1276" w:hanging="284"/>
        <w:rPr>
          <w:rFonts w:asciiTheme="majorHAnsi" w:hAnsiTheme="majorHAnsi" w:cstheme="majorHAnsi"/>
          <w:lang w:val="pl-PL"/>
        </w:rPr>
      </w:pPr>
      <w:r w:rsidRPr="00CA20A3">
        <w:rPr>
          <w:rFonts w:asciiTheme="majorHAnsi" w:hAnsiTheme="majorHAnsi" w:cstheme="majorHAnsi"/>
          <w:b/>
          <w:bCs/>
          <w:lang w:val="pl-PL"/>
        </w:rPr>
        <w:t>14:20–14:40</w:t>
      </w:r>
      <w:r w:rsidRPr="00CA20A3">
        <w:rPr>
          <w:rFonts w:asciiTheme="majorHAnsi" w:hAnsiTheme="majorHAnsi" w:cstheme="majorHAnsi"/>
          <w:lang w:val="pl-PL"/>
        </w:rPr>
        <w:t xml:space="preserve"> | </w:t>
      </w:r>
      <w:r w:rsidRPr="00CA20A3">
        <w:rPr>
          <w:rFonts w:asciiTheme="majorHAnsi" w:hAnsiTheme="majorHAnsi" w:cstheme="majorHAnsi"/>
          <w:b/>
          <w:bCs/>
          <w:lang w:val="pl-PL"/>
        </w:rPr>
        <w:t>Sesja plenarna: podsumowanie sesji panelowych</w:t>
      </w:r>
    </w:p>
    <w:p w14:paraId="2DB85E19" w14:textId="45C63140" w:rsidR="00F81ACF" w:rsidRPr="00CA20A3" w:rsidRDefault="00F81ACF" w:rsidP="00F81ACF">
      <w:pPr>
        <w:pStyle w:val="Akapitzlist"/>
        <w:numPr>
          <w:ilvl w:val="0"/>
          <w:numId w:val="19"/>
        </w:numPr>
        <w:spacing w:before="240" w:line="480" w:lineRule="auto"/>
        <w:ind w:left="709" w:right="1276" w:hanging="284"/>
        <w:rPr>
          <w:rFonts w:asciiTheme="majorHAnsi" w:hAnsiTheme="majorHAnsi" w:cstheme="majorHAnsi"/>
          <w:lang w:val="pl-PL"/>
        </w:rPr>
      </w:pPr>
      <w:r w:rsidRPr="00CA20A3">
        <w:rPr>
          <w:rFonts w:asciiTheme="majorHAnsi" w:hAnsiTheme="majorHAnsi" w:cstheme="majorHAnsi"/>
          <w:b/>
          <w:bCs/>
          <w:lang w:val="pl-PL"/>
        </w:rPr>
        <w:t>14:40–15:00</w:t>
      </w:r>
      <w:r w:rsidRPr="00CA20A3">
        <w:rPr>
          <w:rFonts w:asciiTheme="majorHAnsi" w:hAnsiTheme="majorHAnsi" w:cstheme="majorHAnsi"/>
          <w:lang w:val="pl-PL"/>
        </w:rPr>
        <w:t xml:space="preserve"> | </w:t>
      </w:r>
      <w:r w:rsidRPr="00CA20A3">
        <w:rPr>
          <w:rFonts w:asciiTheme="majorHAnsi" w:hAnsiTheme="majorHAnsi" w:cstheme="majorHAnsi"/>
          <w:b/>
          <w:bCs/>
          <w:lang w:val="pl-PL"/>
        </w:rPr>
        <w:t>Podsumowanie i oficjalne zamknięcie konferencji</w:t>
      </w:r>
    </w:p>
    <w:p w14:paraId="00000015" w14:textId="77777777" w:rsidR="00D369EB" w:rsidRDefault="00D369EB" w:rsidP="001320C8">
      <w:pPr>
        <w:spacing w:before="240" w:line="240" w:lineRule="auto"/>
        <w:ind w:left="993" w:right="1275"/>
      </w:pPr>
    </w:p>
    <w:p w14:paraId="00000016" w14:textId="38E991CC" w:rsidR="00D369EB" w:rsidRDefault="00F81ACF" w:rsidP="001320C8">
      <w:pPr>
        <w:pStyle w:val="Nagwek2"/>
        <w:keepNext w:val="0"/>
        <w:keepLines w:val="0"/>
        <w:spacing w:after="80"/>
        <w:ind w:left="993" w:right="1275"/>
        <w:jc w:val="center"/>
        <w:rPr>
          <w:rFonts w:ascii="Calibri" w:eastAsia="Calibri" w:hAnsi="Calibri" w:cs="Calibri"/>
          <w:b/>
          <w:bCs/>
          <w:sz w:val="34"/>
          <w:szCs w:val="34"/>
        </w:rPr>
      </w:pPr>
      <w:bookmarkStart w:id="0" w:name="_8aarkokoyyuq" w:colFirst="0" w:colLast="0"/>
      <w:bookmarkEnd w:id="0"/>
      <w:r w:rsidRPr="001320C8">
        <w:rPr>
          <w:rFonts w:ascii="Calibri" w:eastAsia="Calibri" w:hAnsi="Calibri" w:cs="Calibri"/>
          <w:b/>
          <w:bCs/>
          <w:noProof/>
          <w:sz w:val="34"/>
          <w:szCs w:val="34"/>
        </w:rPr>
        <w:drawing>
          <wp:anchor distT="0" distB="0" distL="114300" distR="114300" simplePos="0" relativeHeight="251659264" behindDoc="1" locked="0" layoutInCell="1" allowOverlap="1" wp14:anchorId="7BA8319D" wp14:editId="38F2E357">
            <wp:simplePos x="0" y="0"/>
            <wp:positionH relativeFrom="column">
              <wp:posOffset>1186964</wp:posOffset>
            </wp:positionH>
            <wp:positionV relativeFrom="paragraph">
              <wp:posOffset>226066</wp:posOffset>
            </wp:positionV>
            <wp:extent cx="5041900" cy="2078043"/>
            <wp:effectExtent l="0" t="0" r="6350" b="0"/>
            <wp:wrapNone/>
            <wp:docPr id="3822150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1503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078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17" w14:textId="3B3DD451" w:rsidR="00D369EB" w:rsidRDefault="00D369EB" w:rsidP="001320C8">
      <w:pPr>
        <w:pStyle w:val="Nagwek2"/>
        <w:keepNext w:val="0"/>
        <w:keepLines w:val="0"/>
        <w:spacing w:after="80"/>
        <w:ind w:left="993" w:right="1275"/>
        <w:jc w:val="center"/>
        <w:rPr>
          <w:rFonts w:ascii="Calibri" w:eastAsia="Calibri" w:hAnsi="Calibri" w:cs="Calibri"/>
          <w:b/>
          <w:bCs/>
          <w:sz w:val="34"/>
          <w:szCs w:val="34"/>
        </w:rPr>
      </w:pPr>
      <w:bookmarkStart w:id="1" w:name="_vncjp6ibvmtn" w:colFirst="0" w:colLast="0"/>
      <w:bookmarkEnd w:id="1"/>
    </w:p>
    <w:p w14:paraId="00000018" w14:textId="5CBC2523" w:rsidR="00D369EB" w:rsidRDefault="00D369EB" w:rsidP="001320C8">
      <w:pPr>
        <w:pStyle w:val="Nagwek2"/>
        <w:keepNext w:val="0"/>
        <w:keepLines w:val="0"/>
        <w:spacing w:after="80"/>
        <w:ind w:left="993" w:right="1275"/>
        <w:jc w:val="center"/>
        <w:rPr>
          <w:rFonts w:ascii="Calibri" w:eastAsia="Calibri" w:hAnsi="Calibri" w:cs="Calibri"/>
          <w:b/>
          <w:bCs/>
          <w:sz w:val="34"/>
          <w:szCs w:val="34"/>
        </w:rPr>
      </w:pPr>
      <w:bookmarkStart w:id="2" w:name="_y0r97nbia544" w:colFirst="0" w:colLast="0"/>
      <w:bookmarkEnd w:id="2"/>
    </w:p>
    <w:p w14:paraId="00000019" w14:textId="46CAA6C0" w:rsidR="00D369EB" w:rsidRDefault="00D369EB" w:rsidP="001320C8">
      <w:pPr>
        <w:pStyle w:val="Nagwek2"/>
        <w:keepNext w:val="0"/>
        <w:keepLines w:val="0"/>
        <w:spacing w:after="80"/>
        <w:ind w:left="993" w:right="1275"/>
        <w:jc w:val="center"/>
        <w:rPr>
          <w:rFonts w:ascii="Calibri" w:eastAsia="Calibri" w:hAnsi="Calibri" w:cs="Calibri"/>
          <w:b/>
          <w:bCs/>
          <w:sz w:val="34"/>
          <w:szCs w:val="34"/>
        </w:rPr>
      </w:pPr>
      <w:bookmarkStart w:id="3" w:name="_xdc0kithu8ar" w:colFirst="0" w:colLast="0"/>
      <w:bookmarkEnd w:id="3"/>
    </w:p>
    <w:p w14:paraId="1E32E641" w14:textId="03275EF5" w:rsidR="001320C8" w:rsidRDefault="001320C8" w:rsidP="001320C8"/>
    <w:p w14:paraId="2AD32641" w14:textId="77777777" w:rsidR="001320C8" w:rsidRDefault="001320C8" w:rsidP="001320C8"/>
    <w:p w14:paraId="25CE1045" w14:textId="77777777" w:rsidR="001320C8" w:rsidRDefault="001320C8" w:rsidP="001320C8"/>
    <w:p w14:paraId="1F0F9E3D" w14:textId="77777777" w:rsidR="001320C8" w:rsidRDefault="001320C8" w:rsidP="001320C8"/>
    <w:p w14:paraId="01D82EFD" w14:textId="77777777" w:rsidR="001320C8" w:rsidRDefault="001320C8" w:rsidP="001320C8"/>
    <w:p w14:paraId="5CE6A100" w14:textId="77777777" w:rsidR="001320C8" w:rsidRDefault="001320C8" w:rsidP="001320C8"/>
    <w:p w14:paraId="30D6300A" w14:textId="77777777" w:rsidR="001320C8" w:rsidRDefault="001320C8" w:rsidP="001320C8"/>
    <w:p w14:paraId="585DED31" w14:textId="77777777" w:rsidR="001320C8" w:rsidRDefault="001320C8" w:rsidP="001320C8"/>
    <w:p w14:paraId="7DDDE2B8" w14:textId="77777777" w:rsidR="001320C8" w:rsidRDefault="001320C8" w:rsidP="001320C8"/>
    <w:p w14:paraId="0000001A" w14:textId="77777777" w:rsidR="00D369EB" w:rsidRDefault="00000000" w:rsidP="001320C8">
      <w:pPr>
        <w:pStyle w:val="Nagwek2"/>
        <w:keepNext w:val="0"/>
        <w:keepLines w:val="0"/>
        <w:spacing w:after="80"/>
        <w:ind w:left="993" w:right="1275"/>
        <w:jc w:val="center"/>
        <w:rPr>
          <w:rFonts w:ascii="Calibri" w:eastAsia="Calibri" w:hAnsi="Calibri" w:cs="Calibri"/>
          <w:b/>
          <w:bCs/>
          <w:sz w:val="34"/>
          <w:szCs w:val="34"/>
        </w:rPr>
      </w:pPr>
      <w:bookmarkStart w:id="4" w:name="_knmxv459lwc0" w:colFirst="0" w:colLast="0"/>
      <w:bookmarkEnd w:id="4"/>
      <w:r>
        <w:rPr>
          <w:rFonts w:ascii="Calibri" w:eastAsia="Calibri" w:hAnsi="Calibri" w:cs="Calibri"/>
          <w:b/>
          <w:bCs/>
          <w:sz w:val="34"/>
          <w:szCs w:val="34"/>
        </w:rPr>
        <w:t>PANEL 1: Przemoc domowa w praktyce instytucjonalnej – wyzwania, procedury i doświadczenia</w:t>
      </w:r>
    </w:p>
    <w:p w14:paraId="0000001B" w14:textId="77777777" w:rsidR="00D369EB" w:rsidRDefault="00000000" w:rsidP="001320C8">
      <w:pPr>
        <w:spacing w:before="240" w:after="240"/>
        <w:ind w:left="993" w:right="127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Moderator:</w:t>
      </w:r>
      <w:r>
        <w:rPr>
          <w:rFonts w:ascii="Calibri" w:eastAsia="Calibri" w:hAnsi="Calibri" w:cs="Calibri"/>
        </w:rPr>
        <w:t xml:space="preserve"> mgr Tomasz Czaja</w:t>
      </w:r>
    </w:p>
    <w:p w14:paraId="0000001C" w14:textId="77777777" w:rsidR="00D369EB" w:rsidRDefault="00000000" w:rsidP="001320C8">
      <w:pPr>
        <w:numPr>
          <w:ilvl w:val="0"/>
          <w:numId w:val="5"/>
        </w:numPr>
        <w:spacing w:before="240"/>
        <w:ind w:left="993" w:right="1275" w:firstLine="0"/>
      </w:pPr>
      <w:r>
        <w:rPr>
          <w:rFonts w:ascii="Calibri" w:eastAsia="Calibri" w:hAnsi="Calibri" w:cs="Calibri"/>
          <w:b/>
          <w:bCs/>
        </w:rPr>
        <w:t>09:40–10:00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 xml:space="preserve">dr Karolina </w:t>
      </w:r>
      <w:proofErr w:type="spellStart"/>
      <w:r>
        <w:rPr>
          <w:rFonts w:ascii="Calibri" w:eastAsia="Calibri" w:hAnsi="Calibri" w:cs="Calibri"/>
          <w:b/>
          <w:bCs/>
        </w:rPr>
        <w:t>Goede</w:t>
      </w:r>
      <w:proofErr w:type="spellEnd"/>
      <w:r>
        <w:rPr>
          <w:rFonts w:ascii="Calibri" w:eastAsia="Calibri" w:hAnsi="Calibri" w:cs="Calibri"/>
          <w:b/>
          <w:bCs/>
        </w:rPr>
        <w:t>, dr Monika Gołembowska</w:t>
      </w:r>
      <w:r>
        <w:rPr>
          <w:rFonts w:ascii="Calibri" w:eastAsia="Calibri" w:hAnsi="Calibri" w:cs="Calibri"/>
        </w:rPr>
        <w:t xml:space="preserve"> (Uniwersytet Kazimierza Wielkiego w Bydgoszczy) </w:t>
      </w:r>
      <w:r>
        <w:rPr>
          <w:rFonts w:ascii="Calibri" w:eastAsia="Calibri" w:hAnsi="Calibri" w:cs="Calibri"/>
          <w:i/>
          <w:iCs/>
        </w:rPr>
        <w:t>„Trening zastępowania agresji w praktyce instytucjonalnej – możliwości i ograniczenia oddziaływań”</w:t>
      </w:r>
    </w:p>
    <w:p w14:paraId="0000001D" w14:textId="77777777" w:rsidR="00D369EB" w:rsidRDefault="00000000" w:rsidP="001320C8">
      <w:pPr>
        <w:numPr>
          <w:ilvl w:val="0"/>
          <w:numId w:val="5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10:00–10:20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Izabela Walczak</w:t>
      </w:r>
      <w:r>
        <w:rPr>
          <w:rFonts w:ascii="Calibri" w:eastAsia="Calibri" w:hAnsi="Calibri" w:cs="Calibri"/>
        </w:rPr>
        <w:t xml:space="preserve"> (Kierownik Działu Pomocy Środowiskowej, Miejski Ośrodek Pomocy Społecznej w Żarach) </w:t>
      </w:r>
      <w:r>
        <w:rPr>
          <w:rFonts w:ascii="Calibri" w:eastAsia="Calibri" w:hAnsi="Calibri" w:cs="Calibri"/>
          <w:i/>
          <w:iCs/>
        </w:rPr>
        <w:t>„Rola pomocy społecznej w przeciwdziałaniu przemocy – dobre praktyki”</w:t>
      </w:r>
    </w:p>
    <w:p w14:paraId="0000001E" w14:textId="77777777" w:rsidR="00D369EB" w:rsidRDefault="00000000" w:rsidP="001320C8">
      <w:pPr>
        <w:numPr>
          <w:ilvl w:val="0"/>
          <w:numId w:val="5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10:20–10:40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Maria Rosołek</w:t>
      </w:r>
      <w:r>
        <w:rPr>
          <w:rFonts w:ascii="Calibri" w:eastAsia="Calibri" w:hAnsi="Calibri" w:cs="Calibri"/>
        </w:rPr>
        <w:t xml:space="preserve"> (Kierownik Działu Wsparcia Rodziny, Regionalny Ośrodek Polityki Społecznej w Toruniu) </w:t>
      </w:r>
      <w:r>
        <w:rPr>
          <w:rFonts w:ascii="Calibri" w:eastAsia="Calibri" w:hAnsi="Calibri" w:cs="Calibri"/>
          <w:i/>
          <w:iCs/>
        </w:rPr>
        <w:t>„Kujawsko-Pomorski system wsparcia rodziny »Rodzina w Centrum«”</w:t>
      </w:r>
    </w:p>
    <w:p w14:paraId="0000001F" w14:textId="77777777" w:rsidR="00D369EB" w:rsidRDefault="00000000" w:rsidP="001320C8">
      <w:pPr>
        <w:numPr>
          <w:ilvl w:val="0"/>
          <w:numId w:val="5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10:40–11:00</w:t>
      </w:r>
      <w:r>
        <w:rPr>
          <w:rFonts w:ascii="Calibri" w:eastAsia="Calibri" w:hAnsi="Calibri" w:cs="Calibri"/>
        </w:rPr>
        <w:t xml:space="preserve"> | </w:t>
      </w:r>
      <w:proofErr w:type="spellStart"/>
      <w:r>
        <w:rPr>
          <w:rFonts w:ascii="Calibri" w:eastAsia="Calibri" w:hAnsi="Calibri" w:cs="Calibri"/>
          <w:b/>
          <w:bCs/>
        </w:rPr>
        <w:t>podkom</w:t>
      </w:r>
      <w:proofErr w:type="spellEnd"/>
      <w:r>
        <w:rPr>
          <w:rFonts w:ascii="Calibri" w:eastAsia="Calibri" w:hAnsi="Calibri" w:cs="Calibri"/>
          <w:b/>
          <w:bCs/>
        </w:rPr>
        <w:t xml:space="preserve">. Daniel </w:t>
      </w:r>
      <w:proofErr w:type="spellStart"/>
      <w:r>
        <w:rPr>
          <w:rFonts w:ascii="Calibri" w:eastAsia="Calibri" w:hAnsi="Calibri" w:cs="Calibri"/>
          <w:b/>
          <w:bCs/>
        </w:rPr>
        <w:t>Zegzuła</w:t>
      </w:r>
      <w:proofErr w:type="spellEnd"/>
      <w:r>
        <w:rPr>
          <w:rFonts w:ascii="Calibri" w:eastAsia="Calibri" w:hAnsi="Calibri" w:cs="Calibri"/>
        </w:rPr>
        <w:t xml:space="preserve"> (Ekspert Wydziału Prewencji KWP w Gdańsku, Komenda Wojewódzka Policji w Gdańsku) </w:t>
      </w:r>
      <w:r>
        <w:rPr>
          <w:rFonts w:ascii="Calibri" w:eastAsia="Calibri" w:hAnsi="Calibri" w:cs="Calibri"/>
          <w:i/>
          <w:iCs/>
        </w:rPr>
        <w:t>„Skuteczna izolacja sprawcy – wyzwania i praktyka”</w:t>
      </w:r>
    </w:p>
    <w:p w14:paraId="00000020" w14:textId="77777777" w:rsidR="00D369EB" w:rsidRDefault="00000000" w:rsidP="001320C8">
      <w:pPr>
        <w:numPr>
          <w:ilvl w:val="0"/>
          <w:numId w:val="5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11:00–11:20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 xml:space="preserve">Urszula </w:t>
      </w:r>
      <w:proofErr w:type="spellStart"/>
      <w:r>
        <w:rPr>
          <w:rFonts w:ascii="Calibri" w:eastAsia="Calibri" w:hAnsi="Calibri" w:cs="Calibri"/>
          <w:b/>
          <w:bCs/>
        </w:rPr>
        <w:t>Kubicka-Kraszyńska</w:t>
      </w:r>
      <w:proofErr w:type="spellEnd"/>
      <w:r>
        <w:rPr>
          <w:rFonts w:ascii="Calibri" w:eastAsia="Calibri" w:hAnsi="Calibri" w:cs="Calibri"/>
        </w:rPr>
        <w:t xml:space="preserve"> (Specjalistka ds. standardów ochrony dzieci, Fundacja Dajemy Dzieciom Siłę) </w:t>
      </w:r>
      <w:r>
        <w:rPr>
          <w:rFonts w:ascii="Calibri" w:eastAsia="Calibri" w:hAnsi="Calibri" w:cs="Calibri"/>
          <w:i/>
          <w:iCs/>
        </w:rPr>
        <w:t>„Standardy ochrony małoletnich jako szansa na współpracę wielodyscyplinarną na rzecz ochrony dzieci”</w:t>
      </w:r>
    </w:p>
    <w:p w14:paraId="00000021" w14:textId="77777777" w:rsidR="00D369EB" w:rsidRDefault="00000000" w:rsidP="001320C8">
      <w:pPr>
        <w:numPr>
          <w:ilvl w:val="0"/>
          <w:numId w:val="5"/>
        </w:numPr>
        <w:spacing w:after="240"/>
        <w:ind w:left="993" w:right="1275" w:firstLine="0"/>
      </w:pPr>
      <w:r>
        <w:rPr>
          <w:rFonts w:ascii="Calibri" w:eastAsia="Calibri" w:hAnsi="Calibri" w:cs="Calibri"/>
          <w:b/>
          <w:bCs/>
        </w:rPr>
        <w:t>11:20–11:40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mgr Danuta Sowińska</w:t>
      </w:r>
      <w:r>
        <w:rPr>
          <w:rFonts w:ascii="Calibri" w:eastAsia="Calibri" w:hAnsi="Calibri" w:cs="Calibri"/>
        </w:rPr>
        <w:t xml:space="preserve"> (Szkoła Doktorska, Uniwersytet Gdański) </w:t>
      </w:r>
      <w:r>
        <w:rPr>
          <w:rFonts w:ascii="Calibri" w:eastAsia="Calibri" w:hAnsi="Calibri" w:cs="Calibri"/>
          <w:i/>
          <w:iCs/>
        </w:rPr>
        <w:t>„Między ciszą a interwencją: doświadczenie przemocy domowej a ryzyko samobójcze osób starszych”</w:t>
      </w:r>
    </w:p>
    <w:p w14:paraId="00000022" w14:textId="77777777" w:rsidR="00D369EB" w:rsidRDefault="00000000" w:rsidP="001320C8">
      <w:pPr>
        <w:pStyle w:val="Nagwek2"/>
        <w:keepNext w:val="0"/>
        <w:keepLines w:val="0"/>
        <w:spacing w:after="80"/>
        <w:ind w:left="993" w:right="1275"/>
        <w:rPr>
          <w:rFonts w:ascii="Calibri" w:eastAsia="Calibri" w:hAnsi="Calibri" w:cs="Calibri"/>
          <w:b/>
          <w:bCs/>
          <w:sz w:val="26"/>
          <w:szCs w:val="26"/>
        </w:rPr>
      </w:pPr>
      <w:bookmarkStart w:id="5" w:name="_qsrc53sp1zd4" w:colFirst="0" w:colLast="0"/>
      <w:bookmarkEnd w:id="5"/>
      <w:r>
        <w:rPr>
          <w:rFonts w:ascii="Calibri" w:eastAsia="Calibri" w:hAnsi="Calibri" w:cs="Calibri"/>
          <w:b/>
          <w:bCs/>
          <w:sz w:val="26"/>
          <w:szCs w:val="26"/>
        </w:rPr>
        <w:t>11:40–11:50 | PRZERWA KAWOWA</w:t>
      </w:r>
    </w:p>
    <w:p w14:paraId="00000023" w14:textId="77777777" w:rsidR="00D369EB" w:rsidRDefault="00000000" w:rsidP="001320C8">
      <w:pPr>
        <w:numPr>
          <w:ilvl w:val="0"/>
          <w:numId w:val="1"/>
        </w:numPr>
        <w:spacing w:before="240"/>
        <w:ind w:left="993" w:right="1275" w:firstLine="0"/>
      </w:pPr>
      <w:r>
        <w:rPr>
          <w:rFonts w:ascii="Calibri" w:eastAsia="Calibri" w:hAnsi="Calibri" w:cs="Calibri"/>
          <w:b/>
          <w:bCs/>
        </w:rPr>
        <w:t>11:50–12:10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mgr Izabela Pawłowska</w:t>
      </w:r>
      <w:r>
        <w:rPr>
          <w:rFonts w:ascii="Calibri" w:eastAsia="Calibri" w:hAnsi="Calibri" w:cs="Calibri"/>
        </w:rPr>
        <w:t xml:space="preserve"> (Certyfikowany specjalista ds. przeciwdziałania przemocy w rodzinie, Miejski Ośrodek Pomocy Społecznej we Wrocławiu) </w:t>
      </w:r>
      <w:r>
        <w:rPr>
          <w:rFonts w:ascii="Calibri" w:eastAsia="Calibri" w:hAnsi="Calibri" w:cs="Calibri"/>
          <w:i/>
          <w:iCs/>
        </w:rPr>
        <w:t>„Pracownik socjalny – filar systemu przeciwdziałania przemocy domowej”</w:t>
      </w:r>
    </w:p>
    <w:p w14:paraId="00000024" w14:textId="77777777" w:rsidR="00D369EB" w:rsidRDefault="00000000" w:rsidP="001320C8">
      <w:pPr>
        <w:numPr>
          <w:ilvl w:val="0"/>
          <w:numId w:val="1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12:10–12:30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dr Małgorzata Obara-Gołębiowska</w:t>
      </w:r>
      <w:r>
        <w:rPr>
          <w:rFonts w:ascii="Calibri" w:eastAsia="Calibri" w:hAnsi="Calibri" w:cs="Calibri"/>
        </w:rPr>
        <w:t xml:space="preserve"> (Katedra Psychologii Klinicznej, Rozwoju i Edukacji, Uniwersytet Warmińsko-Mazurski w Olsztynie) </w:t>
      </w:r>
      <w:r>
        <w:rPr>
          <w:rFonts w:ascii="Calibri" w:eastAsia="Calibri" w:hAnsi="Calibri" w:cs="Calibri"/>
          <w:i/>
          <w:iCs/>
        </w:rPr>
        <w:t>„Zastosowanie psychoterapii poznawczo-behawioralnej w pracy z osobami doświadczającymi przemocy domowej”</w:t>
      </w:r>
    </w:p>
    <w:p w14:paraId="00000025" w14:textId="77777777" w:rsidR="00D369EB" w:rsidRDefault="00000000" w:rsidP="001320C8">
      <w:pPr>
        <w:numPr>
          <w:ilvl w:val="0"/>
          <w:numId w:val="1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12:30–12:50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Monika Hurko-</w:t>
      </w:r>
      <w:proofErr w:type="spellStart"/>
      <w:r>
        <w:rPr>
          <w:rFonts w:ascii="Calibri" w:eastAsia="Calibri" w:hAnsi="Calibri" w:cs="Calibri"/>
          <w:b/>
          <w:bCs/>
        </w:rPr>
        <w:t>Nesterowicz</w:t>
      </w:r>
      <w:proofErr w:type="spellEnd"/>
      <w:r>
        <w:rPr>
          <w:rFonts w:ascii="Calibri" w:eastAsia="Calibri" w:hAnsi="Calibri" w:cs="Calibri"/>
        </w:rPr>
        <w:t xml:space="preserve"> (Wyższa Szkoła Kształcenia Zawodowego – WSKZ) </w:t>
      </w:r>
      <w:r>
        <w:rPr>
          <w:rFonts w:ascii="Calibri" w:eastAsia="Calibri" w:hAnsi="Calibri" w:cs="Calibri"/>
          <w:i/>
          <w:iCs/>
        </w:rPr>
        <w:t>„Zaangażowanie Policji w rozwiązywanie problemów przemocy domowej”</w:t>
      </w:r>
    </w:p>
    <w:p w14:paraId="00000026" w14:textId="77777777" w:rsidR="00D369EB" w:rsidRDefault="00000000" w:rsidP="001320C8">
      <w:pPr>
        <w:numPr>
          <w:ilvl w:val="0"/>
          <w:numId w:val="1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12:50–13:10</w:t>
      </w:r>
      <w:r>
        <w:rPr>
          <w:rFonts w:ascii="Calibri" w:eastAsia="Calibri" w:hAnsi="Calibri" w:cs="Calibri"/>
        </w:rPr>
        <w:t xml:space="preserve"> |</w:t>
      </w:r>
      <w:r>
        <w:rPr>
          <w:rFonts w:ascii="Calibri" w:eastAsia="Calibri" w:hAnsi="Calibri" w:cs="Calibri"/>
          <w:b/>
          <w:bCs/>
        </w:rPr>
        <w:t xml:space="preserve">prok. Katarzyna </w:t>
      </w:r>
      <w:proofErr w:type="spellStart"/>
      <w:r>
        <w:rPr>
          <w:rFonts w:ascii="Calibri" w:eastAsia="Calibri" w:hAnsi="Calibri" w:cs="Calibri"/>
          <w:b/>
          <w:bCs/>
        </w:rPr>
        <w:t>Posak</w:t>
      </w:r>
      <w:proofErr w:type="spellEnd"/>
      <w:r>
        <w:rPr>
          <w:rFonts w:ascii="Calibri" w:eastAsia="Calibri" w:hAnsi="Calibri" w:cs="Calibri"/>
        </w:rPr>
        <w:t xml:space="preserve"> (Prokuratura Rejonowa w Radomsku) </w:t>
      </w:r>
      <w:r>
        <w:rPr>
          <w:rFonts w:ascii="Calibri" w:eastAsia="Calibri" w:hAnsi="Calibri" w:cs="Calibri"/>
          <w:i/>
          <w:iCs/>
        </w:rPr>
        <w:t>„Przeciwdziałanie przemocy domowej – praktyka a prawo”</w:t>
      </w:r>
      <w:r>
        <w:rPr>
          <w:rFonts w:ascii="Calibri" w:eastAsia="Calibri" w:hAnsi="Calibri" w:cs="Calibri"/>
        </w:rPr>
        <w:t xml:space="preserve"> </w:t>
      </w:r>
    </w:p>
    <w:p w14:paraId="00000027" w14:textId="77777777" w:rsidR="00D369EB" w:rsidRDefault="00000000" w:rsidP="001320C8">
      <w:pPr>
        <w:numPr>
          <w:ilvl w:val="0"/>
          <w:numId w:val="1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13:10–13:30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mgr Piotr Spławiński</w:t>
      </w:r>
      <w:r>
        <w:rPr>
          <w:rFonts w:ascii="Calibri" w:eastAsia="Calibri" w:hAnsi="Calibri" w:cs="Calibri"/>
        </w:rPr>
        <w:t xml:space="preserve"> (Sędzia, Sąd Rejonowy w Tczewie, II Wydział Karny) </w:t>
      </w:r>
      <w:r>
        <w:rPr>
          <w:rFonts w:ascii="Calibri" w:eastAsia="Calibri" w:hAnsi="Calibri" w:cs="Calibri"/>
          <w:i/>
          <w:iCs/>
        </w:rPr>
        <w:t>„Prawnokarne instrumenty izolacji sprawcy przemocy domowej od osoby pokrzywdzonej”</w:t>
      </w:r>
    </w:p>
    <w:p w14:paraId="00000028" w14:textId="77777777" w:rsidR="00D369EB" w:rsidRDefault="00000000" w:rsidP="001320C8">
      <w:pPr>
        <w:numPr>
          <w:ilvl w:val="0"/>
          <w:numId w:val="1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13:30–13:50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Marcin Gierczak</w:t>
      </w:r>
      <w:r>
        <w:rPr>
          <w:rFonts w:ascii="Calibri" w:eastAsia="Calibri" w:hAnsi="Calibri" w:cs="Calibri"/>
        </w:rPr>
        <w:t xml:space="preserve"> (Miejski Ośrodek Pomocy Społecznej w Radomiu) </w:t>
      </w:r>
      <w:r>
        <w:rPr>
          <w:rFonts w:ascii="Calibri" w:eastAsia="Calibri" w:hAnsi="Calibri" w:cs="Calibri"/>
          <w:i/>
          <w:iCs/>
        </w:rPr>
        <w:t>„Rola pomocy społecznej w przeciwdziałaniu przemocy domowej na przykładzie rozwiązań Miejskiego Ośrodka Pomocy Społecznej w Radomiu”</w:t>
      </w:r>
    </w:p>
    <w:p w14:paraId="00000029" w14:textId="77777777" w:rsidR="00D369EB" w:rsidRPr="001320C8" w:rsidRDefault="00000000" w:rsidP="001320C8">
      <w:pPr>
        <w:numPr>
          <w:ilvl w:val="0"/>
          <w:numId w:val="1"/>
        </w:numPr>
        <w:spacing w:after="240"/>
        <w:ind w:left="993" w:right="1275" w:firstLine="0"/>
      </w:pPr>
      <w:r>
        <w:rPr>
          <w:rFonts w:ascii="Calibri" w:eastAsia="Calibri" w:hAnsi="Calibri" w:cs="Calibri"/>
          <w:b/>
          <w:bCs/>
        </w:rPr>
        <w:t>13:50–14:10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mgr Katarzyna Pietrzyk-Budzowska</w:t>
      </w:r>
      <w:r>
        <w:rPr>
          <w:rFonts w:ascii="Calibri" w:eastAsia="Calibri" w:hAnsi="Calibri" w:cs="Calibri"/>
        </w:rPr>
        <w:t xml:space="preserve"> (Przewodnicząca Gminnego Zespołu Interdyscyplinarnego ds. Przeciwdziałania Przemocy Domowej w Wieliczce, Starszy specjalista pracy socjalnej, Miejsko-Gminny Ośrodek Pomocy Społecznej w Wieliczce) </w:t>
      </w:r>
      <w:r>
        <w:rPr>
          <w:rFonts w:ascii="Calibri" w:eastAsia="Calibri" w:hAnsi="Calibri" w:cs="Calibri"/>
          <w:i/>
          <w:iCs/>
        </w:rPr>
        <w:t>„Między procedurą a ludzkim dramatem – kiedy pomaganie zaczyna złościć”</w:t>
      </w:r>
    </w:p>
    <w:p w14:paraId="088FC53B" w14:textId="77777777" w:rsidR="001320C8" w:rsidRDefault="001320C8" w:rsidP="001320C8">
      <w:pPr>
        <w:spacing w:after="240"/>
        <w:ind w:right="1275"/>
      </w:pPr>
    </w:p>
    <w:p w14:paraId="1BE9E4AF" w14:textId="77777777" w:rsidR="001320C8" w:rsidRDefault="001320C8" w:rsidP="001320C8">
      <w:pPr>
        <w:spacing w:after="240"/>
        <w:ind w:right="1275"/>
      </w:pPr>
    </w:p>
    <w:p w14:paraId="742AB7F3" w14:textId="77777777" w:rsidR="001320C8" w:rsidRDefault="001320C8" w:rsidP="001320C8">
      <w:pPr>
        <w:spacing w:after="240"/>
        <w:ind w:right="1275"/>
      </w:pPr>
    </w:p>
    <w:p w14:paraId="1A4DE79B" w14:textId="77777777" w:rsidR="001320C8" w:rsidRDefault="001320C8" w:rsidP="001320C8">
      <w:pPr>
        <w:pStyle w:val="Nagwek2"/>
        <w:keepNext w:val="0"/>
        <w:keepLines w:val="0"/>
        <w:spacing w:after="80"/>
        <w:ind w:left="993" w:right="1275"/>
        <w:jc w:val="center"/>
        <w:rPr>
          <w:rFonts w:ascii="Calibri" w:eastAsia="Calibri" w:hAnsi="Calibri" w:cs="Calibri"/>
          <w:b/>
          <w:bCs/>
          <w:sz w:val="34"/>
          <w:szCs w:val="34"/>
        </w:rPr>
      </w:pPr>
      <w:bookmarkStart w:id="6" w:name="_qqek4cb7at23" w:colFirst="0" w:colLast="0"/>
      <w:bookmarkEnd w:id="6"/>
    </w:p>
    <w:p w14:paraId="0000002A" w14:textId="58B436E1" w:rsidR="00D369EB" w:rsidRDefault="00000000" w:rsidP="001320C8">
      <w:pPr>
        <w:pStyle w:val="Nagwek2"/>
        <w:keepNext w:val="0"/>
        <w:keepLines w:val="0"/>
        <w:spacing w:after="80"/>
        <w:ind w:left="993" w:right="1275"/>
        <w:jc w:val="center"/>
        <w:rPr>
          <w:rFonts w:ascii="Calibri" w:eastAsia="Calibri" w:hAnsi="Calibri" w:cs="Calibri"/>
          <w:b/>
          <w:bCs/>
          <w:sz w:val="34"/>
          <w:szCs w:val="34"/>
        </w:rPr>
      </w:pPr>
      <w:r>
        <w:rPr>
          <w:rFonts w:ascii="Calibri" w:eastAsia="Calibri" w:hAnsi="Calibri" w:cs="Calibri"/>
          <w:b/>
          <w:bCs/>
          <w:sz w:val="34"/>
          <w:szCs w:val="34"/>
        </w:rPr>
        <w:t>PANEL 2: Przemoc domowa jako problem społeczny i naukowy – ujęcie kryminologiczne, psychologiczne i socjologiczne</w:t>
      </w:r>
    </w:p>
    <w:p w14:paraId="0000002B" w14:textId="77777777" w:rsidR="00D369EB" w:rsidRDefault="00000000" w:rsidP="001320C8">
      <w:pPr>
        <w:spacing w:before="240" w:after="240"/>
        <w:ind w:left="993" w:right="127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Moderator:</w:t>
      </w:r>
      <w:r>
        <w:rPr>
          <w:rFonts w:ascii="Calibri" w:eastAsia="Calibri" w:hAnsi="Calibri" w:cs="Calibri"/>
        </w:rPr>
        <w:t xml:space="preserve"> mgr Marta </w:t>
      </w:r>
      <w:proofErr w:type="spellStart"/>
      <w:r>
        <w:rPr>
          <w:rFonts w:ascii="Calibri" w:eastAsia="Calibri" w:hAnsi="Calibri" w:cs="Calibri"/>
        </w:rPr>
        <w:t>Leśnikowska</w:t>
      </w:r>
      <w:proofErr w:type="spellEnd"/>
    </w:p>
    <w:p w14:paraId="0000002C" w14:textId="77777777" w:rsidR="00D369EB" w:rsidRDefault="00000000" w:rsidP="001320C8">
      <w:pPr>
        <w:numPr>
          <w:ilvl w:val="0"/>
          <w:numId w:val="4"/>
        </w:numPr>
        <w:spacing w:before="240"/>
        <w:ind w:left="993" w:right="1275" w:firstLine="0"/>
      </w:pPr>
      <w:r>
        <w:rPr>
          <w:rFonts w:ascii="Calibri" w:eastAsia="Calibri" w:hAnsi="Calibri" w:cs="Calibri"/>
          <w:b/>
          <w:bCs/>
        </w:rPr>
        <w:t>09:40–10:00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dr Janusz Bryk, prof. WSKZ</w:t>
      </w:r>
      <w:r>
        <w:rPr>
          <w:rFonts w:ascii="Calibri" w:eastAsia="Calibri" w:hAnsi="Calibri" w:cs="Calibri"/>
        </w:rPr>
        <w:t xml:space="preserve"> (Wyższa Szkoła Kształcenia Zawodowego) </w:t>
      </w:r>
      <w:r>
        <w:rPr>
          <w:rFonts w:ascii="Calibri" w:eastAsia="Calibri" w:hAnsi="Calibri" w:cs="Calibri"/>
          <w:i/>
          <w:iCs/>
        </w:rPr>
        <w:t>„Od ofiary do sprawcy: granice obrony w cieniu przemocy domowej”</w:t>
      </w:r>
    </w:p>
    <w:p w14:paraId="0000002D" w14:textId="77777777" w:rsidR="00D369EB" w:rsidRDefault="00000000" w:rsidP="001320C8">
      <w:pPr>
        <w:numPr>
          <w:ilvl w:val="0"/>
          <w:numId w:val="4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10:00–10:20</w:t>
      </w:r>
      <w:r>
        <w:rPr>
          <w:rFonts w:ascii="Calibri" w:eastAsia="Calibri" w:hAnsi="Calibri" w:cs="Calibri"/>
        </w:rPr>
        <w:t xml:space="preserve"> |</w:t>
      </w:r>
      <w:r>
        <w:rPr>
          <w:rFonts w:ascii="Calibri" w:eastAsia="Calibri" w:hAnsi="Calibri" w:cs="Calibri"/>
          <w:b/>
          <w:bCs/>
        </w:rPr>
        <w:t>prof. dr hab. inż. Marian Kopczewski</w:t>
      </w:r>
      <w:r>
        <w:rPr>
          <w:rFonts w:ascii="Calibri" w:eastAsia="Calibri" w:hAnsi="Calibri" w:cs="Calibri"/>
        </w:rPr>
        <w:t xml:space="preserve"> (Wyższa Szkoła Kształcenia Zawodowego – WSKZ) </w:t>
      </w:r>
      <w:r>
        <w:rPr>
          <w:rFonts w:ascii="Calibri" w:eastAsia="Calibri" w:hAnsi="Calibri" w:cs="Calibri"/>
          <w:i/>
          <w:iCs/>
        </w:rPr>
        <w:t>„Źródła przemocy w szkole – wyniki badań”</w:t>
      </w:r>
    </w:p>
    <w:p w14:paraId="0000002E" w14:textId="77777777" w:rsidR="00D369EB" w:rsidRDefault="00000000" w:rsidP="001320C8">
      <w:pPr>
        <w:numPr>
          <w:ilvl w:val="0"/>
          <w:numId w:val="4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10:20–10:40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dr Renata Tarasiuk</w:t>
      </w:r>
      <w:r>
        <w:rPr>
          <w:rFonts w:ascii="Calibri" w:eastAsia="Calibri" w:hAnsi="Calibri" w:cs="Calibri"/>
        </w:rPr>
        <w:t xml:space="preserve"> (Uniwersytet w Siedlcach) </w:t>
      </w:r>
      <w:r>
        <w:rPr>
          <w:rFonts w:ascii="Calibri" w:eastAsia="Calibri" w:hAnsi="Calibri" w:cs="Calibri"/>
          <w:i/>
          <w:iCs/>
        </w:rPr>
        <w:t>„Kulturowe i społeczne aspekty przemocy mizoginicznej w perspektywie krytycznych studiów nad męskością”</w:t>
      </w:r>
    </w:p>
    <w:p w14:paraId="0000002F" w14:textId="77777777" w:rsidR="00D369EB" w:rsidRDefault="00000000" w:rsidP="001320C8">
      <w:pPr>
        <w:numPr>
          <w:ilvl w:val="0"/>
          <w:numId w:val="4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10:40–11:00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 xml:space="preserve">dr Daria </w:t>
      </w:r>
      <w:proofErr w:type="spellStart"/>
      <w:r>
        <w:rPr>
          <w:rFonts w:ascii="Calibri" w:eastAsia="Calibri" w:hAnsi="Calibri" w:cs="Calibri"/>
          <w:b/>
          <w:bCs/>
        </w:rPr>
        <w:t>Krzewniak</w:t>
      </w:r>
      <w:proofErr w:type="spellEnd"/>
      <w:r>
        <w:rPr>
          <w:rFonts w:ascii="Calibri" w:eastAsia="Calibri" w:hAnsi="Calibri" w:cs="Calibri"/>
        </w:rPr>
        <w:t xml:space="preserve"> (Uniwersytet w Siedlcach) </w:t>
      </w:r>
      <w:r>
        <w:rPr>
          <w:rFonts w:ascii="Calibri" w:eastAsia="Calibri" w:hAnsi="Calibri" w:cs="Calibri"/>
          <w:i/>
          <w:iCs/>
        </w:rPr>
        <w:t>„Cyfrowe narzędzia przemocy domowej”</w:t>
      </w:r>
    </w:p>
    <w:p w14:paraId="00000030" w14:textId="77777777" w:rsidR="00D369EB" w:rsidRDefault="00000000" w:rsidP="001320C8">
      <w:pPr>
        <w:numPr>
          <w:ilvl w:val="0"/>
          <w:numId w:val="4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11:00–11:20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Julia Liszewska</w:t>
      </w:r>
      <w:r>
        <w:rPr>
          <w:rFonts w:ascii="Calibri" w:eastAsia="Calibri" w:hAnsi="Calibri" w:cs="Calibri"/>
        </w:rPr>
        <w:t xml:space="preserve"> (Prezes SKN Kryminalistyki „Na Tropie”, Wydział Prawa i Administracji, Uniwersytet Warmińsko-Mazurski w Olsztynie) </w:t>
      </w:r>
      <w:r>
        <w:rPr>
          <w:rFonts w:ascii="Calibri" w:eastAsia="Calibri" w:hAnsi="Calibri" w:cs="Calibri"/>
          <w:i/>
          <w:iCs/>
        </w:rPr>
        <w:t xml:space="preserve">„Kłamstwo czy mechanizm przetrwania? Ocena wiarygodności ofiar przemocy domowej w świetle Zasad </w:t>
      </w:r>
      <w:proofErr w:type="spellStart"/>
      <w:r>
        <w:rPr>
          <w:rFonts w:ascii="Calibri" w:eastAsia="Calibri" w:hAnsi="Calibri" w:cs="Calibri"/>
          <w:i/>
          <w:iCs/>
        </w:rPr>
        <w:t>Méndeza</w:t>
      </w:r>
      <w:proofErr w:type="spellEnd"/>
      <w:r>
        <w:rPr>
          <w:rFonts w:ascii="Calibri" w:eastAsia="Calibri" w:hAnsi="Calibri" w:cs="Calibri"/>
          <w:i/>
          <w:iCs/>
        </w:rPr>
        <w:t>”</w:t>
      </w:r>
    </w:p>
    <w:p w14:paraId="00000031" w14:textId="77777777" w:rsidR="00D369EB" w:rsidRDefault="00000000" w:rsidP="001320C8">
      <w:pPr>
        <w:numPr>
          <w:ilvl w:val="0"/>
          <w:numId w:val="4"/>
        </w:numPr>
        <w:spacing w:after="240"/>
        <w:ind w:left="993" w:right="1275" w:firstLine="0"/>
      </w:pPr>
      <w:r>
        <w:rPr>
          <w:rFonts w:ascii="Calibri" w:eastAsia="Calibri" w:hAnsi="Calibri" w:cs="Calibri"/>
          <w:b/>
          <w:bCs/>
        </w:rPr>
        <w:t>11:20–11:40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Joanna Żeromska-Charlińska</w:t>
      </w:r>
      <w:r>
        <w:rPr>
          <w:rFonts w:ascii="Calibri" w:eastAsia="Calibri" w:hAnsi="Calibri" w:cs="Calibri"/>
        </w:rPr>
        <w:t xml:space="preserve"> (Katedra Pedagogiki Specjalnej i Resocjalizacji, Wydział Nauk Społecznych, Uniwersytet Warmińsko-Mazurski w Olsztynie) </w:t>
      </w:r>
      <w:r>
        <w:rPr>
          <w:rFonts w:ascii="Calibri" w:eastAsia="Calibri" w:hAnsi="Calibri" w:cs="Calibri"/>
          <w:i/>
          <w:iCs/>
        </w:rPr>
        <w:t xml:space="preserve">„Granice kryzysu – rekonstruowanie trajektorii podmiotu w przestrzeni </w:t>
      </w:r>
      <w:proofErr w:type="spellStart"/>
      <w:r>
        <w:rPr>
          <w:rFonts w:ascii="Calibri" w:eastAsia="Calibri" w:hAnsi="Calibri" w:cs="Calibri"/>
          <w:i/>
          <w:iCs/>
        </w:rPr>
        <w:t>nibylandii</w:t>
      </w:r>
      <w:proofErr w:type="spellEnd"/>
      <w:r>
        <w:rPr>
          <w:rFonts w:ascii="Calibri" w:eastAsia="Calibri" w:hAnsi="Calibri" w:cs="Calibri"/>
          <w:i/>
          <w:iCs/>
        </w:rPr>
        <w:t xml:space="preserve"> rodzinnej”</w:t>
      </w:r>
    </w:p>
    <w:p w14:paraId="00000032" w14:textId="77777777" w:rsidR="00D369EB" w:rsidRDefault="00000000" w:rsidP="001320C8">
      <w:pPr>
        <w:pStyle w:val="Nagwek2"/>
        <w:keepNext w:val="0"/>
        <w:keepLines w:val="0"/>
        <w:spacing w:after="80"/>
        <w:ind w:left="993" w:right="1275"/>
        <w:rPr>
          <w:rFonts w:ascii="Calibri" w:eastAsia="Calibri" w:hAnsi="Calibri" w:cs="Calibri"/>
          <w:b/>
          <w:bCs/>
          <w:sz w:val="26"/>
          <w:szCs w:val="26"/>
        </w:rPr>
      </w:pPr>
      <w:bookmarkStart w:id="7" w:name="_a5en4iyv0g79" w:colFirst="0" w:colLast="0"/>
      <w:bookmarkEnd w:id="7"/>
      <w:r>
        <w:rPr>
          <w:rFonts w:ascii="Calibri" w:eastAsia="Calibri" w:hAnsi="Calibri" w:cs="Calibri"/>
          <w:b/>
          <w:bCs/>
          <w:sz w:val="26"/>
          <w:szCs w:val="26"/>
        </w:rPr>
        <w:t>11:40–11:50 | PRZERWA KAWOWA</w:t>
      </w:r>
    </w:p>
    <w:p w14:paraId="00000033" w14:textId="77777777" w:rsidR="00D369EB" w:rsidRDefault="00000000" w:rsidP="001320C8">
      <w:pPr>
        <w:numPr>
          <w:ilvl w:val="0"/>
          <w:numId w:val="8"/>
        </w:numPr>
        <w:spacing w:before="240"/>
        <w:ind w:left="993" w:right="1275" w:firstLine="0"/>
      </w:pPr>
      <w:r>
        <w:rPr>
          <w:rFonts w:ascii="Calibri" w:eastAsia="Calibri" w:hAnsi="Calibri" w:cs="Calibri"/>
          <w:b/>
          <w:bCs/>
        </w:rPr>
        <w:t>11:50–12:10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dr Rafał Guzowski</w:t>
      </w:r>
      <w:r>
        <w:rPr>
          <w:rFonts w:ascii="Calibri" w:eastAsia="Calibri" w:hAnsi="Calibri" w:cs="Calibri"/>
        </w:rPr>
        <w:t xml:space="preserve"> (Wyższa Szkoła Kształcenia Zawodowego – WSKZ) </w:t>
      </w:r>
      <w:r>
        <w:rPr>
          <w:rFonts w:ascii="Calibri" w:eastAsia="Calibri" w:hAnsi="Calibri" w:cs="Calibri"/>
          <w:i/>
          <w:iCs/>
        </w:rPr>
        <w:t xml:space="preserve">„Cyfrowe </w:t>
      </w:r>
      <w:proofErr w:type="spellStart"/>
      <w:r>
        <w:rPr>
          <w:rFonts w:ascii="Calibri" w:eastAsia="Calibri" w:hAnsi="Calibri" w:cs="Calibri"/>
          <w:i/>
          <w:iCs/>
        </w:rPr>
        <w:t>Panoptikon</w:t>
      </w:r>
      <w:proofErr w:type="spellEnd"/>
      <w:r>
        <w:rPr>
          <w:rFonts w:ascii="Calibri" w:eastAsia="Calibri" w:hAnsi="Calibri" w:cs="Calibri"/>
          <w:i/>
          <w:iCs/>
        </w:rPr>
        <w:t>: Przemoc technologiczna i ekonomiczna jako zintegrowany model współczesnej kontroli domowej”</w:t>
      </w:r>
    </w:p>
    <w:p w14:paraId="00000034" w14:textId="77777777" w:rsidR="00D369EB" w:rsidRDefault="00000000" w:rsidP="001320C8">
      <w:pPr>
        <w:numPr>
          <w:ilvl w:val="0"/>
          <w:numId w:val="8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12:10–12:30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mgr Mariusz Przyborowski</w:t>
      </w:r>
      <w:r>
        <w:rPr>
          <w:rFonts w:ascii="Calibri" w:eastAsia="Calibri" w:hAnsi="Calibri" w:cs="Calibri"/>
        </w:rPr>
        <w:t xml:space="preserve"> (Ekspercka Akademia Bezpieczeństwa, Wyższa Szkoła Kształcenia Zawodowego – WSKZ) </w:t>
      </w:r>
      <w:r>
        <w:rPr>
          <w:rFonts w:ascii="Calibri" w:eastAsia="Calibri" w:hAnsi="Calibri" w:cs="Calibri"/>
          <w:i/>
          <w:iCs/>
        </w:rPr>
        <w:t>„Skala zjawiska w Polsce – dane i trendy”</w:t>
      </w:r>
    </w:p>
    <w:p w14:paraId="00000035" w14:textId="77777777" w:rsidR="00D369EB" w:rsidRDefault="00000000" w:rsidP="001320C8">
      <w:pPr>
        <w:numPr>
          <w:ilvl w:val="0"/>
          <w:numId w:val="8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12:30–12:50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mgr inż. Alex Denes</w:t>
      </w:r>
      <w:r>
        <w:rPr>
          <w:rFonts w:ascii="Calibri" w:eastAsia="Calibri" w:hAnsi="Calibri" w:cs="Calibri"/>
        </w:rPr>
        <w:t xml:space="preserve"> (Wyższa Szkoła Kształcenia Zawodowego – WSKZ) </w:t>
      </w:r>
      <w:r>
        <w:rPr>
          <w:rFonts w:ascii="Calibri" w:eastAsia="Calibri" w:hAnsi="Calibri" w:cs="Calibri"/>
          <w:i/>
          <w:iCs/>
        </w:rPr>
        <w:t xml:space="preserve">„Homofobia jako czynnik </w:t>
      </w:r>
      <w:proofErr w:type="spellStart"/>
      <w:r>
        <w:rPr>
          <w:rFonts w:ascii="Calibri" w:eastAsia="Calibri" w:hAnsi="Calibri" w:cs="Calibri"/>
          <w:i/>
          <w:iCs/>
        </w:rPr>
        <w:t>wiktymizacji</w:t>
      </w:r>
      <w:proofErr w:type="spellEnd"/>
      <w:r>
        <w:rPr>
          <w:rFonts w:ascii="Calibri" w:eastAsia="Calibri" w:hAnsi="Calibri" w:cs="Calibri"/>
          <w:i/>
          <w:iCs/>
        </w:rPr>
        <w:t xml:space="preserve"> osób homoseksualnych w kontekście przemocy domowej”</w:t>
      </w:r>
    </w:p>
    <w:p w14:paraId="00000036" w14:textId="77777777" w:rsidR="00D369EB" w:rsidRDefault="00000000" w:rsidP="001320C8">
      <w:pPr>
        <w:numPr>
          <w:ilvl w:val="0"/>
          <w:numId w:val="8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12:50–13:10</w:t>
      </w:r>
      <w:r>
        <w:rPr>
          <w:rFonts w:ascii="Calibri" w:eastAsia="Calibri" w:hAnsi="Calibri" w:cs="Calibri"/>
        </w:rPr>
        <w:t xml:space="preserve"> |</w:t>
      </w:r>
      <w:r>
        <w:rPr>
          <w:rFonts w:ascii="Calibri" w:eastAsia="Calibri" w:hAnsi="Calibri" w:cs="Calibri"/>
          <w:b/>
          <w:bCs/>
        </w:rPr>
        <w:t xml:space="preserve">Dorota Szczygieł, Agata Tarasiuk, Anna Rybka, Julia </w:t>
      </w:r>
      <w:proofErr w:type="spellStart"/>
      <w:r>
        <w:rPr>
          <w:rFonts w:ascii="Calibri" w:eastAsia="Calibri" w:hAnsi="Calibri" w:cs="Calibri"/>
          <w:b/>
          <w:bCs/>
        </w:rPr>
        <w:t>Mościbrodzka</w:t>
      </w:r>
      <w:proofErr w:type="spellEnd"/>
      <w:r>
        <w:rPr>
          <w:rFonts w:ascii="Calibri" w:eastAsia="Calibri" w:hAnsi="Calibri" w:cs="Calibri"/>
        </w:rPr>
        <w:t xml:space="preserve"> (Studentki, Akademia Bialska im. Jana Pawła II) </w:t>
      </w:r>
      <w:r>
        <w:rPr>
          <w:rFonts w:ascii="Calibri" w:eastAsia="Calibri" w:hAnsi="Calibri" w:cs="Calibri"/>
          <w:i/>
          <w:iCs/>
        </w:rPr>
        <w:t>„Przemoc psychiczna wobec dzieci — niewidzialna forma krzywdzenia”</w:t>
      </w:r>
    </w:p>
    <w:p w14:paraId="00000037" w14:textId="77777777" w:rsidR="00D369EB" w:rsidRDefault="00000000" w:rsidP="001320C8">
      <w:pPr>
        <w:numPr>
          <w:ilvl w:val="0"/>
          <w:numId w:val="8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13:10–13:30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Dominik Chodkowski</w:t>
      </w:r>
      <w:r>
        <w:rPr>
          <w:rFonts w:ascii="Calibri" w:eastAsia="Calibri" w:hAnsi="Calibri" w:cs="Calibri"/>
        </w:rPr>
        <w:t xml:space="preserve"> (Doktorant, Szkoła Doktorska UMK / Konsultant Nowej Lewicy w województwie kujawsko-pomorskim) </w:t>
      </w:r>
      <w:r>
        <w:rPr>
          <w:rFonts w:ascii="Calibri" w:eastAsia="Calibri" w:hAnsi="Calibri" w:cs="Calibri"/>
          <w:i/>
          <w:iCs/>
        </w:rPr>
        <w:t>„Rola kobiet w kształtowaniu systemu przeciwdziałania przemocy domowej w Polsce”</w:t>
      </w:r>
    </w:p>
    <w:p w14:paraId="00000038" w14:textId="77777777" w:rsidR="00D369EB" w:rsidRDefault="00000000" w:rsidP="001320C8">
      <w:pPr>
        <w:numPr>
          <w:ilvl w:val="0"/>
          <w:numId w:val="8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13:30–13:50</w:t>
      </w:r>
      <w:r>
        <w:rPr>
          <w:rFonts w:ascii="Calibri" w:eastAsia="Calibri" w:hAnsi="Calibri" w:cs="Calibri"/>
        </w:rPr>
        <w:t xml:space="preserve"> |  </w:t>
      </w:r>
      <w:r>
        <w:rPr>
          <w:rFonts w:ascii="Calibri" w:eastAsia="Calibri" w:hAnsi="Calibri" w:cs="Calibri"/>
          <w:b/>
          <w:bCs/>
        </w:rPr>
        <w:t>Olga Chrabąszcz</w:t>
      </w:r>
      <w:r>
        <w:rPr>
          <w:rFonts w:ascii="Calibri" w:eastAsia="Calibri" w:hAnsi="Calibri" w:cs="Calibri"/>
        </w:rPr>
        <w:t xml:space="preserve"> (Studentka, Wyższa Szkoła Kształcenia Zawodowego – WSKZ) </w:t>
      </w:r>
      <w:r>
        <w:rPr>
          <w:rFonts w:ascii="Calibri" w:eastAsia="Calibri" w:hAnsi="Calibri" w:cs="Calibri"/>
          <w:i/>
          <w:iCs/>
        </w:rPr>
        <w:t>„Ukryta przemoc domowa – analiza ciemnej liczby przestępstw w Polsce”</w:t>
      </w:r>
    </w:p>
    <w:p w14:paraId="00000039" w14:textId="77777777" w:rsidR="00D369EB" w:rsidRDefault="00000000" w:rsidP="001320C8">
      <w:pPr>
        <w:numPr>
          <w:ilvl w:val="0"/>
          <w:numId w:val="8"/>
        </w:numPr>
        <w:spacing w:after="240"/>
        <w:ind w:left="993" w:right="1275" w:firstLine="0"/>
      </w:pPr>
      <w:r>
        <w:rPr>
          <w:rFonts w:ascii="Calibri" w:eastAsia="Calibri" w:hAnsi="Calibri" w:cs="Calibri"/>
          <w:b/>
          <w:bCs/>
        </w:rPr>
        <w:t>13:50–14:10</w:t>
      </w:r>
      <w:r>
        <w:rPr>
          <w:rFonts w:ascii="Calibri" w:eastAsia="Calibri" w:hAnsi="Calibri" w:cs="Calibri"/>
        </w:rPr>
        <w:t xml:space="preserve"> |</w:t>
      </w:r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b/>
          <w:bCs/>
          <w:highlight w:val="white"/>
        </w:rPr>
        <w:t xml:space="preserve">mgr Marta </w:t>
      </w:r>
      <w:proofErr w:type="spellStart"/>
      <w:r>
        <w:rPr>
          <w:rFonts w:ascii="Calibri" w:eastAsia="Calibri" w:hAnsi="Calibri" w:cs="Calibri"/>
          <w:b/>
          <w:bCs/>
          <w:highlight w:val="white"/>
        </w:rPr>
        <w:t>Leśnikowska</w:t>
      </w:r>
      <w:proofErr w:type="spellEnd"/>
      <w:r>
        <w:rPr>
          <w:rFonts w:ascii="Calibri" w:eastAsia="Calibri" w:hAnsi="Calibri" w:cs="Calibri"/>
          <w:highlight w:val="white"/>
        </w:rPr>
        <w:t xml:space="preserve"> (Wyższa Szkoła Kształcenia Zawodowego – WSKZ we Wrocławiu) </w:t>
      </w:r>
      <w:r>
        <w:rPr>
          <w:rFonts w:ascii="Calibri" w:eastAsia="Calibri" w:hAnsi="Calibri" w:cs="Calibri"/>
          <w:i/>
          <w:iCs/>
          <w:highlight w:val="white"/>
        </w:rPr>
        <w:t>„Stalking po rozstaniu jako kontinuum przemocy domowej”</w:t>
      </w:r>
    </w:p>
    <w:p w14:paraId="0000003A" w14:textId="77777777" w:rsidR="00D369EB" w:rsidRDefault="00D369EB" w:rsidP="001320C8">
      <w:pPr>
        <w:ind w:left="993" w:right="1275"/>
        <w:rPr>
          <w:rFonts w:ascii="Calibri" w:eastAsia="Calibri" w:hAnsi="Calibri" w:cs="Calibri"/>
        </w:rPr>
      </w:pPr>
    </w:p>
    <w:p w14:paraId="5024084D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13C07023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415B0BCE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35D903AA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6307EC3F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7061375A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69E6C9C0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28BC8C47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0DED03B7" w14:textId="77777777" w:rsidR="001320C8" w:rsidRDefault="001320C8" w:rsidP="001320C8">
      <w:pPr>
        <w:ind w:left="993" w:right="1275"/>
        <w:rPr>
          <w:rFonts w:ascii="Calibri" w:eastAsia="Calibri" w:hAnsi="Calibri" w:cs="Calibri"/>
        </w:rPr>
      </w:pPr>
    </w:p>
    <w:p w14:paraId="0000003B" w14:textId="77777777" w:rsidR="00D369EB" w:rsidRDefault="00000000" w:rsidP="001320C8">
      <w:pPr>
        <w:pStyle w:val="Nagwek2"/>
        <w:keepNext w:val="0"/>
        <w:keepLines w:val="0"/>
        <w:spacing w:after="80"/>
        <w:ind w:left="993" w:right="1275"/>
        <w:jc w:val="center"/>
        <w:rPr>
          <w:rFonts w:ascii="Calibri" w:eastAsia="Calibri" w:hAnsi="Calibri" w:cs="Calibri"/>
          <w:b/>
          <w:bCs/>
          <w:sz w:val="34"/>
          <w:szCs w:val="34"/>
        </w:rPr>
      </w:pPr>
      <w:bookmarkStart w:id="8" w:name="_gbzjqcl7zzht" w:colFirst="0" w:colLast="0"/>
      <w:bookmarkEnd w:id="8"/>
      <w:r>
        <w:rPr>
          <w:rFonts w:ascii="Calibri" w:eastAsia="Calibri" w:hAnsi="Calibri" w:cs="Calibri"/>
          <w:b/>
          <w:bCs/>
          <w:sz w:val="34"/>
          <w:szCs w:val="34"/>
        </w:rPr>
        <w:t>PANEL 3: Przemoc domowa w świetle prawa – regulacje, ochrona ofiar i wyzwania legislacyjne</w:t>
      </w:r>
    </w:p>
    <w:p w14:paraId="0000003C" w14:textId="77777777" w:rsidR="00D369EB" w:rsidRDefault="00000000" w:rsidP="001320C8">
      <w:pPr>
        <w:spacing w:before="240" w:after="240"/>
        <w:ind w:left="993" w:right="127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Moderator:</w:t>
      </w:r>
      <w:r>
        <w:rPr>
          <w:rFonts w:ascii="Calibri" w:eastAsia="Calibri" w:hAnsi="Calibri" w:cs="Calibri"/>
        </w:rPr>
        <w:t xml:space="preserve"> dr Łukasz Świerczewski</w:t>
      </w:r>
    </w:p>
    <w:p w14:paraId="0000003D" w14:textId="77777777" w:rsidR="00D369EB" w:rsidRDefault="00000000" w:rsidP="001320C8">
      <w:pPr>
        <w:numPr>
          <w:ilvl w:val="0"/>
          <w:numId w:val="9"/>
        </w:numPr>
        <w:spacing w:before="240"/>
        <w:ind w:left="993" w:right="1275" w:firstLine="0"/>
      </w:pPr>
      <w:r>
        <w:rPr>
          <w:rFonts w:ascii="Calibri" w:eastAsia="Calibri" w:hAnsi="Calibri" w:cs="Calibri"/>
          <w:b/>
          <w:bCs/>
        </w:rPr>
        <w:t>09:40–10:00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 xml:space="preserve">dr Magdalena </w:t>
      </w:r>
      <w:proofErr w:type="spellStart"/>
      <w:r>
        <w:rPr>
          <w:rFonts w:ascii="Calibri" w:eastAsia="Calibri" w:hAnsi="Calibri" w:cs="Calibri"/>
          <w:b/>
          <w:bCs/>
        </w:rPr>
        <w:t>Debita</w:t>
      </w:r>
      <w:proofErr w:type="spellEnd"/>
      <w:r>
        <w:rPr>
          <w:rFonts w:ascii="Calibri" w:eastAsia="Calibri" w:hAnsi="Calibri" w:cs="Calibri"/>
        </w:rPr>
        <w:t xml:space="preserve"> (Wyższa Szkoła Kształcenia Zawodowego – WSKZ) </w:t>
      </w:r>
      <w:r>
        <w:rPr>
          <w:rFonts w:ascii="Calibri" w:eastAsia="Calibri" w:hAnsi="Calibri" w:cs="Calibri"/>
          <w:i/>
          <w:iCs/>
        </w:rPr>
        <w:t>„Granice odpowiedzialności za narażenie zdrowia i życia w kontekście przemocy domowej – perspektywa prawno-medyczna”</w:t>
      </w:r>
    </w:p>
    <w:p w14:paraId="0000003E" w14:textId="77777777" w:rsidR="00D369EB" w:rsidRDefault="00000000" w:rsidP="001320C8">
      <w:pPr>
        <w:numPr>
          <w:ilvl w:val="0"/>
          <w:numId w:val="9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10:00–10:20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dr Patryk Łęski</w:t>
      </w:r>
      <w:r>
        <w:rPr>
          <w:rFonts w:ascii="Calibri" w:eastAsia="Calibri" w:hAnsi="Calibri" w:cs="Calibri"/>
        </w:rPr>
        <w:t xml:space="preserve"> (Sędzia Sądu Rejonowego w Częstochowie, Adiunkt WSKZ) </w:t>
      </w:r>
      <w:r>
        <w:rPr>
          <w:rFonts w:ascii="Calibri" w:eastAsia="Calibri" w:hAnsi="Calibri" w:cs="Calibri"/>
          <w:i/>
          <w:iCs/>
        </w:rPr>
        <w:t>„Uwagi praktyczne wokół funkcjonowania postępowania nieprocesowego w przedmiocie ustawy o przeciwdziałaniu przemocy domowej”</w:t>
      </w:r>
    </w:p>
    <w:p w14:paraId="0000003F" w14:textId="77777777" w:rsidR="00D369EB" w:rsidRDefault="00000000" w:rsidP="001320C8">
      <w:pPr>
        <w:numPr>
          <w:ilvl w:val="0"/>
          <w:numId w:val="9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10:20–10:40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 xml:space="preserve">dr Roland </w:t>
      </w:r>
      <w:proofErr w:type="spellStart"/>
      <w:r>
        <w:rPr>
          <w:rFonts w:ascii="Calibri" w:eastAsia="Calibri" w:hAnsi="Calibri" w:cs="Calibri"/>
          <w:b/>
          <w:bCs/>
        </w:rPr>
        <w:t>Dobrzeniecki-Łukasiewicz</w:t>
      </w:r>
      <w:proofErr w:type="spellEnd"/>
      <w:r>
        <w:rPr>
          <w:rFonts w:ascii="Calibri" w:eastAsia="Calibri" w:hAnsi="Calibri" w:cs="Calibri"/>
        </w:rPr>
        <w:t xml:space="preserve"> (Akademia Finansów i Biznesu Vistula w Warszawie) </w:t>
      </w:r>
      <w:r>
        <w:rPr>
          <w:rFonts w:ascii="Calibri" w:eastAsia="Calibri" w:hAnsi="Calibri" w:cs="Calibri"/>
          <w:i/>
          <w:iCs/>
        </w:rPr>
        <w:t>„Praca kuratora sądowego w kontekście pracy z rodzinami z Niebieską Kartą (przyczyny przemocy domowej)”</w:t>
      </w:r>
    </w:p>
    <w:p w14:paraId="00000040" w14:textId="77777777" w:rsidR="00D369EB" w:rsidRDefault="00000000" w:rsidP="001320C8">
      <w:pPr>
        <w:numPr>
          <w:ilvl w:val="0"/>
          <w:numId w:val="9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10:40–11:00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dr Agnieszka Jaroszewicz</w:t>
      </w:r>
      <w:r>
        <w:rPr>
          <w:rFonts w:ascii="Calibri" w:eastAsia="Calibri" w:hAnsi="Calibri" w:cs="Calibri"/>
        </w:rPr>
        <w:t xml:space="preserve"> (Wyższa Szkoła Kształcenia Zawodowego – WSKZ) </w:t>
      </w:r>
      <w:r>
        <w:rPr>
          <w:rFonts w:ascii="Calibri" w:eastAsia="Calibri" w:hAnsi="Calibri" w:cs="Calibri"/>
          <w:i/>
          <w:iCs/>
        </w:rPr>
        <w:t>„Prawnokarne mechanizmy zapobiegania i zwalczania przemocy domowej w ujęciu empirycznym”</w:t>
      </w:r>
    </w:p>
    <w:p w14:paraId="00000041" w14:textId="77777777" w:rsidR="00D369EB" w:rsidRDefault="00000000" w:rsidP="001320C8">
      <w:pPr>
        <w:numPr>
          <w:ilvl w:val="0"/>
          <w:numId w:val="9"/>
        </w:numPr>
        <w:spacing w:after="240"/>
        <w:ind w:left="993" w:right="1275" w:firstLine="0"/>
      </w:pPr>
      <w:r>
        <w:rPr>
          <w:rFonts w:ascii="Calibri" w:eastAsia="Calibri" w:hAnsi="Calibri" w:cs="Calibri"/>
          <w:b/>
          <w:bCs/>
        </w:rPr>
        <w:t>11:00–11:20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dr Monika Bartnik, prof. UJD; Karolina Florek</w:t>
      </w:r>
      <w:r>
        <w:rPr>
          <w:rFonts w:ascii="Calibri" w:eastAsia="Calibri" w:hAnsi="Calibri" w:cs="Calibri"/>
        </w:rPr>
        <w:t xml:space="preserve"> (Studentka V roku prawa, Wydział Prawa i Ekonomii, Uniwersytet Jana Długosza w Częstochowie) </w:t>
      </w:r>
      <w:r>
        <w:rPr>
          <w:rFonts w:ascii="Calibri" w:eastAsia="Calibri" w:hAnsi="Calibri" w:cs="Calibri"/>
          <w:i/>
          <w:iCs/>
        </w:rPr>
        <w:t>„Nakaz opuszczenia przez oskarżonego lokalu mieszkalnego zajmowanego wspólnie z pokrzywdzonym jako środek zapobiegawczy w postępowaniu karnym w kontekście przestępstw popełnianych w warunkach przemocy domowej”</w:t>
      </w:r>
    </w:p>
    <w:p w14:paraId="00000042" w14:textId="77777777" w:rsidR="00D369EB" w:rsidRDefault="00000000" w:rsidP="001320C8">
      <w:pPr>
        <w:pStyle w:val="Nagwek2"/>
        <w:keepNext w:val="0"/>
        <w:keepLines w:val="0"/>
        <w:spacing w:after="80"/>
        <w:ind w:left="993" w:right="1275"/>
        <w:rPr>
          <w:rFonts w:ascii="Calibri" w:eastAsia="Calibri" w:hAnsi="Calibri" w:cs="Calibri"/>
          <w:b/>
          <w:bCs/>
          <w:sz w:val="26"/>
          <w:szCs w:val="26"/>
        </w:rPr>
      </w:pPr>
      <w:bookmarkStart w:id="9" w:name="_8udleffgp8pk" w:colFirst="0" w:colLast="0"/>
      <w:bookmarkEnd w:id="9"/>
      <w:r>
        <w:rPr>
          <w:rFonts w:ascii="Calibri" w:eastAsia="Calibri" w:hAnsi="Calibri" w:cs="Calibri"/>
          <w:b/>
          <w:bCs/>
          <w:sz w:val="26"/>
          <w:szCs w:val="26"/>
        </w:rPr>
        <w:t>11:20–11:30 | PRZERWA KAWOWA</w:t>
      </w:r>
    </w:p>
    <w:p w14:paraId="00000043" w14:textId="77777777" w:rsidR="00D369EB" w:rsidRDefault="00000000" w:rsidP="001320C8">
      <w:pPr>
        <w:numPr>
          <w:ilvl w:val="0"/>
          <w:numId w:val="2"/>
        </w:numPr>
        <w:spacing w:before="240"/>
        <w:ind w:left="993" w:right="1275" w:firstLine="0"/>
      </w:pPr>
      <w:r>
        <w:rPr>
          <w:rFonts w:ascii="Calibri" w:eastAsia="Calibri" w:hAnsi="Calibri" w:cs="Calibri"/>
          <w:b/>
          <w:bCs/>
        </w:rPr>
        <w:t>11:30–11:50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 xml:space="preserve">mgr Monika </w:t>
      </w:r>
      <w:proofErr w:type="spellStart"/>
      <w:r>
        <w:rPr>
          <w:rFonts w:ascii="Calibri" w:eastAsia="Calibri" w:hAnsi="Calibri" w:cs="Calibri"/>
          <w:b/>
          <w:bCs/>
        </w:rPr>
        <w:t>Łuchniak</w:t>
      </w:r>
      <w:proofErr w:type="spellEnd"/>
      <w:r>
        <w:rPr>
          <w:rFonts w:ascii="Calibri" w:eastAsia="Calibri" w:hAnsi="Calibri" w:cs="Calibri"/>
          <w:b/>
          <w:bCs/>
        </w:rPr>
        <w:t>-Sikorska</w:t>
      </w:r>
      <w:r>
        <w:rPr>
          <w:rFonts w:ascii="Calibri" w:eastAsia="Calibri" w:hAnsi="Calibri" w:cs="Calibri"/>
        </w:rPr>
        <w:t xml:space="preserve"> (Adwokat) </w:t>
      </w:r>
      <w:r>
        <w:rPr>
          <w:rFonts w:ascii="Calibri" w:eastAsia="Calibri" w:hAnsi="Calibri" w:cs="Calibri"/>
          <w:i/>
          <w:iCs/>
        </w:rPr>
        <w:t>„Przemoc domowa w kontekście spraw rodzinnych i karnych”</w:t>
      </w:r>
    </w:p>
    <w:p w14:paraId="00000044" w14:textId="77777777" w:rsidR="00D369EB" w:rsidRDefault="00000000" w:rsidP="001320C8">
      <w:pPr>
        <w:numPr>
          <w:ilvl w:val="0"/>
          <w:numId w:val="2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11:50–12:10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dr Izabela Urbaniak-Mastalerz</w:t>
      </w:r>
      <w:r>
        <w:rPr>
          <w:rFonts w:ascii="Calibri" w:eastAsia="Calibri" w:hAnsi="Calibri" w:cs="Calibri"/>
        </w:rPr>
        <w:t xml:space="preserve"> (Adwokat, Akademia Wymiaru Sprawiedliwości) </w:t>
      </w:r>
      <w:r>
        <w:rPr>
          <w:rFonts w:ascii="Calibri" w:eastAsia="Calibri" w:hAnsi="Calibri" w:cs="Calibri"/>
          <w:i/>
          <w:iCs/>
        </w:rPr>
        <w:t>„Wpływ rozwoju sztucznej inteligencji na przemoc domową wobec małoletnich”</w:t>
      </w:r>
    </w:p>
    <w:p w14:paraId="00000045" w14:textId="77777777" w:rsidR="00D369EB" w:rsidRDefault="00000000" w:rsidP="001320C8">
      <w:pPr>
        <w:numPr>
          <w:ilvl w:val="0"/>
          <w:numId w:val="2"/>
        </w:numPr>
        <w:ind w:left="993" w:right="1275" w:firstLine="0"/>
      </w:pPr>
      <w:r>
        <w:rPr>
          <w:rFonts w:ascii="Calibri" w:eastAsia="Calibri" w:hAnsi="Calibri" w:cs="Calibri"/>
          <w:b/>
          <w:bCs/>
        </w:rPr>
        <w:t>12:10–12:30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radca prawny Dorota Seweryn-Stawarz</w:t>
      </w:r>
      <w:r>
        <w:rPr>
          <w:rFonts w:ascii="Calibri" w:eastAsia="Calibri" w:hAnsi="Calibri" w:cs="Calibri"/>
        </w:rPr>
        <w:t xml:space="preserve"> (Fundacja na Rzecz Równości, Okręgowa Izba Radców Prawnych we Wrocławiu) </w:t>
      </w:r>
      <w:r>
        <w:rPr>
          <w:rFonts w:ascii="Calibri" w:eastAsia="Calibri" w:hAnsi="Calibri" w:cs="Calibri"/>
          <w:i/>
          <w:iCs/>
        </w:rPr>
        <w:t>„Praca z klientką/klientem doświadczającym przemocy – praktyka poradnicza i procesowa”</w:t>
      </w:r>
    </w:p>
    <w:p w14:paraId="00000046" w14:textId="77777777" w:rsidR="00D369EB" w:rsidRDefault="00000000" w:rsidP="001320C8">
      <w:pPr>
        <w:numPr>
          <w:ilvl w:val="0"/>
          <w:numId w:val="2"/>
        </w:numPr>
        <w:spacing w:after="240"/>
        <w:ind w:left="993" w:right="1275" w:firstLine="0"/>
      </w:pPr>
      <w:r>
        <w:rPr>
          <w:rFonts w:ascii="Calibri" w:eastAsia="Calibri" w:hAnsi="Calibri" w:cs="Calibri"/>
          <w:b/>
          <w:bCs/>
        </w:rPr>
        <w:t>12:30–12:50</w:t>
      </w:r>
      <w:r>
        <w:rPr>
          <w:rFonts w:ascii="Calibri" w:eastAsia="Calibri" w:hAnsi="Calibri" w:cs="Calibri"/>
        </w:rPr>
        <w:t xml:space="preserve"> | </w:t>
      </w:r>
      <w:r>
        <w:rPr>
          <w:rFonts w:ascii="Calibri" w:eastAsia="Calibri" w:hAnsi="Calibri" w:cs="Calibri"/>
          <w:b/>
          <w:bCs/>
        </w:rPr>
        <w:t>Katarzyna Stobiecka</w:t>
      </w:r>
      <w:r>
        <w:rPr>
          <w:rFonts w:ascii="Calibri" w:eastAsia="Calibri" w:hAnsi="Calibri" w:cs="Calibri"/>
        </w:rPr>
        <w:t xml:space="preserve"> (Studentka) </w:t>
      </w:r>
      <w:r>
        <w:rPr>
          <w:rFonts w:ascii="Calibri" w:eastAsia="Calibri" w:hAnsi="Calibri" w:cs="Calibri"/>
          <w:i/>
          <w:iCs/>
        </w:rPr>
        <w:t>„Procedura »Niebieskiej Karty« w przeciwdziałaniu przemocy domowej – między założeniami normatywnymi a praktyką”</w:t>
      </w:r>
    </w:p>
    <w:p w14:paraId="00000047" w14:textId="5EEA3E7F" w:rsidR="00D369EB" w:rsidRDefault="00000000" w:rsidP="001320C8">
      <w:pPr>
        <w:pStyle w:val="Nagwek2"/>
        <w:keepNext w:val="0"/>
        <w:keepLines w:val="0"/>
        <w:spacing w:after="80"/>
        <w:ind w:left="993" w:right="1275"/>
        <w:jc w:val="center"/>
        <w:rPr>
          <w:rFonts w:ascii="Calibri" w:eastAsia="Calibri" w:hAnsi="Calibri" w:cs="Calibri"/>
          <w:i/>
          <w:iCs/>
          <w:sz w:val="22"/>
          <w:szCs w:val="22"/>
        </w:rPr>
      </w:pPr>
      <w:bookmarkStart w:id="10" w:name="_pkhmji9bb3e3" w:colFirst="0" w:colLast="0"/>
      <w:bookmarkEnd w:id="10"/>
      <w:r>
        <w:rPr>
          <w:rFonts w:ascii="Calibri" w:eastAsia="Calibri" w:hAnsi="Calibri" w:cs="Calibri"/>
          <w:i/>
          <w:iCs/>
          <w:sz w:val="22"/>
          <w:szCs w:val="22"/>
        </w:rPr>
        <w:t xml:space="preserve">Zaproszenie uczestników do udziału w pozostałych aktywnych sesjach panelowych, </w:t>
      </w:r>
      <w:r>
        <w:rPr>
          <w:rFonts w:ascii="Calibri" w:eastAsia="Calibri" w:hAnsi="Calibri" w:cs="Calibri"/>
          <w:i/>
          <w:iCs/>
          <w:sz w:val="22"/>
          <w:szCs w:val="22"/>
        </w:rPr>
        <w:br/>
        <w:t>które trwają planowo do godz. 14:10 (panel 1, panel 2, panel 4)</w:t>
      </w:r>
    </w:p>
    <w:p w14:paraId="00000048" w14:textId="77777777" w:rsidR="00D369EB" w:rsidRDefault="00D369EB" w:rsidP="001320C8">
      <w:pPr>
        <w:pStyle w:val="Nagwek2"/>
        <w:keepNext w:val="0"/>
        <w:keepLines w:val="0"/>
        <w:spacing w:after="80"/>
        <w:ind w:left="993" w:right="1275"/>
        <w:jc w:val="center"/>
        <w:rPr>
          <w:rFonts w:ascii="Calibri" w:eastAsia="Calibri" w:hAnsi="Calibri" w:cs="Calibri"/>
          <w:b/>
          <w:bCs/>
          <w:sz w:val="34"/>
          <w:szCs w:val="34"/>
        </w:rPr>
      </w:pPr>
      <w:bookmarkStart w:id="11" w:name="_2tw30obfyjii" w:colFirst="0" w:colLast="0"/>
      <w:bookmarkEnd w:id="11"/>
    </w:p>
    <w:p w14:paraId="1BAE7EEB" w14:textId="77777777" w:rsidR="001320C8" w:rsidRDefault="001320C8" w:rsidP="001320C8"/>
    <w:p w14:paraId="2A1E9D95" w14:textId="77777777" w:rsidR="001320C8" w:rsidRDefault="001320C8" w:rsidP="001320C8"/>
    <w:p w14:paraId="7C29D5D3" w14:textId="77777777" w:rsidR="001320C8" w:rsidRDefault="001320C8" w:rsidP="001320C8"/>
    <w:p w14:paraId="65AAF263" w14:textId="77777777" w:rsidR="001320C8" w:rsidRDefault="001320C8" w:rsidP="001320C8"/>
    <w:p w14:paraId="29B3DBDE" w14:textId="77777777" w:rsidR="001320C8" w:rsidRDefault="001320C8" w:rsidP="001320C8"/>
    <w:p w14:paraId="3BC50DEA" w14:textId="77777777" w:rsidR="001320C8" w:rsidRDefault="001320C8" w:rsidP="001320C8"/>
    <w:p w14:paraId="34148855" w14:textId="77777777" w:rsidR="001320C8" w:rsidRDefault="001320C8" w:rsidP="001320C8"/>
    <w:p w14:paraId="42787EF3" w14:textId="77777777" w:rsidR="001320C8" w:rsidRDefault="001320C8" w:rsidP="001320C8"/>
    <w:p w14:paraId="73767527" w14:textId="77777777" w:rsidR="001320C8" w:rsidRDefault="001320C8" w:rsidP="001320C8"/>
    <w:p w14:paraId="252F9A35" w14:textId="77777777" w:rsidR="001320C8" w:rsidRDefault="001320C8" w:rsidP="001320C8"/>
    <w:p w14:paraId="157E98C7" w14:textId="77777777" w:rsidR="001320C8" w:rsidRPr="001320C8" w:rsidRDefault="001320C8" w:rsidP="001320C8"/>
    <w:p w14:paraId="07DA5B39" w14:textId="77777777" w:rsidR="004E7973" w:rsidRDefault="004E7973" w:rsidP="001320C8">
      <w:pPr>
        <w:pStyle w:val="Nagwek2"/>
        <w:keepNext w:val="0"/>
        <w:keepLines w:val="0"/>
        <w:spacing w:after="80"/>
        <w:ind w:left="993" w:right="1275"/>
        <w:jc w:val="center"/>
        <w:rPr>
          <w:rFonts w:ascii="Calibri" w:eastAsia="Calibri" w:hAnsi="Calibri" w:cs="Calibri"/>
          <w:b/>
          <w:bCs/>
        </w:rPr>
      </w:pPr>
      <w:bookmarkStart w:id="12" w:name="_ork26fdktenp" w:colFirst="0" w:colLast="0"/>
      <w:bookmarkEnd w:id="12"/>
    </w:p>
    <w:p w14:paraId="00000049" w14:textId="7909CBBF" w:rsidR="00D369EB" w:rsidRPr="004E7973" w:rsidRDefault="00000000" w:rsidP="001320C8">
      <w:pPr>
        <w:pStyle w:val="Nagwek2"/>
        <w:keepNext w:val="0"/>
        <w:keepLines w:val="0"/>
        <w:spacing w:after="80"/>
        <w:ind w:left="993" w:right="1275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 w:rsidRPr="004E7973">
        <w:rPr>
          <w:rFonts w:ascii="Calibri" w:eastAsia="Calibri" w:hAnsi="Calibri" w:cs="Calibri"/>
          <w:b/>
          <w:bCs/>
          <w:sz w:val="36"/>
          <w:szCs w:val="36"/>
        </w:rPr>
        <w:t xml:space="preserve">PANEL 4: Przemoc domowa w ujęciu międzynarodowym </w:t>
      </w:r>
      <w:r w:rsidRPr="004E7973">
        <w:rPr>
          <w:rFonts w:ascii="Calibri" w:eastAsia="Calibri" w:hAnsi="Calibri" w:cs="Calibri"/>
          <w:b/>
          <w:bCs/>
          <w:sz w:val="36"/>
          <w:szCs w:val="36"/>
        </w:rPr>
        <w:br/>
        <w:t xml:space="preserve">/ </w:t>
      </w:r>
      <w:proofErr w:type="spellStart"/>
      <w:r w:rsidRPr="004E7973">
        <w:rPr>
          <w:rFonts w:ascii="Calibri" w:eastAsia="Calibri" w:hAnsi="Calibri" w:cs="Calibri"/>
          <w:b/>
          <w:bCs/>
          <w:sz w:val="36"/>
          <w:szCs w:val="36"/>
        </w:rPr>
        <w:t>Domestic</w:t>
      </w:r>
      <w:proofErr w:type="spellEnd"/>
      <w:r w:rsidRPr="004E7973">
        <w:rPr>
          <w:rFonts w:ascii="Calibri" w:eastAsia="Calibri" w:hAnsi="Calibri" w:cs="Calibri"/>
          <w:b/>
          <w:bCs/>
          <w:sz w:val="36"/>
          <w:szCs w:val="36"/>
        </w:rPr>
        <w:t xml:space="preserve"> </w:t>
      </w:r>
      <w:proofErr w:type="spellStart"/>
      <w:r w:rsidRPr="004E7973">
        <w:rPr>
          <w:rFonts w:ascii="Calibri" w:eastAsia="Calibri" w:hAnsi="Calibri" w:cs="Calibri"/>
          <w:b/>
          <w:bCs/>
          <w:sz w:val="36"/>
          <w:szCs w:val="36"/>
        </w:rPr>
        <w:t>Violence</w:t>
      </w:r>
      <w:proofErr w:type="spellEnd"/>
      <w:r w:rsidRPr="004E7973">
        <w:rPr>
          <w:rFonts w:ascii="Calibri" w:eastAsia="Calibri" w:hAnsi="Calibri" w:cs="Calibri"/>
          <w:b/>
          <w:bCs/>
          <w:sz w:val="36"/>
          <w:szCs w:val="36"/>
        </w:rPr>
        <w:t xml:space="preserve"> in </w:t>
      </w:r>
      <w:proofErr w:type="spellStart"/>
      <w:r w:rsidRPr="004E7973">
        <w:rPr>
          <w:rFonts w:ascii="Calibri" w:eastAsia="Calibri" w:hAnsi="Calibri" w:cs="Calibri"/>
          <w:b/>
          <w:bCs/>
          <w:sz w:val="36"/>
          <w:szCs w:val="36"/>
        </w:rPr>
        <w:t>an</w:t>
      </w:r>
      <w:proofErr w:type="spellEnd"/>
      <w:r w:rsidRPr="004E7973">
        <w:rPr>
          <w:rFonts w:ascii="Calibri" w:eastAsia="Calibri" w:hAnsi="Calibri" w:cs="Calibri"/>
          <w:b/>
          <w:bCs/>
          <w:sz w:val="36"/>
          <w:szCs w:val="36"/>
        </w:rPr>
        <w:t xml:space="preserve"> International </w:t>
      </w:r>
      <w:proofErr w:type="spellStart"/>
      <w:r w:rsidRPr="004E7973">
        <w:rPr>
          <w:rFonts w:ascii="Calibri" w:eastAsia="Calibri" w:hAnsi="Calibri" w:cs="Calibri"/>
          <w:b/>
          <w:bCs/>
          <w:sz w:val="36"/>
          <w:szCs w:val="36"/>
        </w:rPr>
        <w:t>Perspective</w:t>
      </w:r>
      <w:proofErr w:type="spellEnd"/>
      <w:r w:rsidRPr="004E7973">
        <w:rPr>
          <w:rFonts w:ascii="Calibri" w:eastAsia="Calibri" w:hAnsi="Calibri" w:cs="Calibri"/>
          <w:b/>
          <w:bCs/>
          <w:sz w:val="36"/>
          <w:szCs w:val="36"/>
        </w:rPr>
        <w:t xml:space="preserve"> </w:t>
      </w:r>
      <w:r w:rsidRPr="004E7973">
        <w:rPr>
          <w:rFonts w:ascii="Calibri" w:eastAsia="Calibri" w:hAnsi="Calibri" w:cs="Calibri"/>
          <w:b/>
          <w:bCs/>
          <w:sz w:val="36"/>
          <w:szCs w:val="36"/>
        </w:rPr>
        <w:br/>
        <w:t>(język angielski)</w:t>
      </w:r>
    </w:p>
    <w:p w14:paraId="0000004A" w14:textId="77777777" w:rsidR="00D369EB" w:rsidRPr="004E7973" w:rsidRDefault="00000000" w:rsidP="001320C8">
      <w:pPr>
        <w:spacing w:before="240" w:after="240"/>
        <w:ind w:left="993" w:right="1275"/>
        <w:jc w:val="center"/>
        <w:rPr>
          <w:rFonts w:ascii="Calibri" w:eastAsia="Calibri" w:hAnsi="Calibri" w:cs="Calibri"/>
        </w:rPr>
      </w:pPr>
      <w:r w:rsidRPr="004E7973">
        <w:rPr>
          <w:rFonts w:ascii="Calibri" w:eastAsia="Calibri" w:hAnsi="Calibri" w:cs="Calibri"/>
          <w:b/>
          <w:bCs/>
        </w:rPr>
        <w:t>Moderator:</w:t>
      </w:r>
      <w:r w:rsidRPr="004E7973">
        <w:rPr>
          <w:rFonts w:ascii="Calibri" w:eastAsia="Calibri" w:hAnsi="Calibri" w:cs="Calibri"/>
        </w:rPr>
        <w:t xml:space="preserve"> dr Milena Zajkowska</w:t>
      </w:r>
    </w:p>
    <w:p w14:paraId="0000004B" w14:textId="77777777" w:rsidR="00D369EB" w:rsidRPr="004E7973" w:rsidRDefault="00000000" w:rsidP="001320C8">
      <w:pPr>
        <w:numPr>
          <w:ilvl w:val="0"/>
          <w:numId w:val="6"/>
        </w:numPr>
        <w:spacing w:before="240"/>
        <w:ind w:left="993" w:right="1275" w:firstLine="0"/>
      </w:pPr>
      <w:r w:rsidRPr="004E7973">
        <w:rPr>
          <w:rFonts w:ascii="Calibri" w:eastAsia="Calibri" w:hAnsi="Calibri" w:cs="Calibri"/>
          <w:b/>
          <w:bCs/>
        </w:rPr>
        <w:t>09:40–10:00</w:t>
      </w:r>
      <w:r w:rsidRPr="004E7973">
        <w:rPr>
          <w:rFonts w:ascii="Calibri" w:eastAsia="Calibri" w:hAnsi="Calibri" w:cs="Calibri"/>
        </w:rPr>
        <w:t xml:space="preserve"> | </w:t>
      </w:r>
      <w:r w:rsidRPr="004E7973">
        <w:rPr>
          <w:rFonts w:ascii="Calibri" w:eastAsia="Calibri" w:hAnsi="Calibri" w:cs="Calibri"/>
          <w:b/>
          <w:bCs/>
        </w:rPr>
        <w:t xml:space="preserve">mgr </w:t>
      </w:r>
      <w:proofErr w:type="spellStart"/>
      <w:r w:rsidRPr="004E7973">
        <w:rPr>
          <w:rFonts w:ascii="Calibri" w:eastAsia="Calibri" w:hAnsi="Calibri" w:cs="Calibri"/>
          <w:b/>
          <w:bCs/>
        </w:rPr>
        <w:t>Viktória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7973">
        <w:rPr>
          <w:rFonts w:ascii="Calibri" w:eastAsia="Calibri" w:hAnsi="Calibri" w:cs="Calibri"/>
          <w:b/>
          <w:bCs/>
        </w:rPr>
        <w:t>Zupková</w:t>
      </w:r>
      <w:proofErr w:type="spellEnd"/>
      <w:r w:rsidRPr="004E7973">
        <w:rPr>
          <w:rFonts w:ascii="Calibri" w:eastAsia="Calibri" w:hAnsi="Calibri" w:cs="Calibri"/>
        </w:rPr>
        <w:t xml:space="preserve"> (University of Ss. Cyril and </w:t>
      </w:r>
      <w:proofErr w:type="spellStart"/>
      <w:r w:rsidRPr="004E7973">
        <w:rPr>
          <w:rFonts w:ascii="Calibri" w:eastAsia="Calibri" w:hAnsi="Calibri" w:cs="Calibri"/>
        </w:rPr>
        <w:t>Methodius</w:t>
      </w:r>
      <w:proofErr w:type="spellEnd"/>
      <w:r w:rsidRPr="004E7973">
        <w:rPr>
          <w:rFonts w:ascii="Calibri" w:eastAsia="Calibri" w:hAnsi="Calibri" w:cs="Calibri"/>
        </w:rPr>
        <w:t xml:space="preserve"> in </w:t>
      </w:r>
      <w:proofErr w:type="spellStart"/>
      <w:r w:rsidRPr="004E7973">
        <w:rPr>
          <w:rFonts w:ascii="Calibri" w:eastAsia="Calibri" w:hAnsi="Calibri" w:cs="Calibri"/>
        </w:rPr>
        <w:t>Trnava</w:t>
      </w:r>
      <w:proofErr w:type="spellEnd"/>
      <w:r w:rsidRPr="004E7973">
        <w:rPr>
          <w:rFonts w:ascii="Calibri" w:eastAsia="Calibri" w:hAnsi="Calibri" w:cs="Calibri"/>
        </w:rPr>
        <w:t xml:space="preserve">) </w:t>
      </w:r>
      <w:r w:rsidRPr="004E7973">
        <w:rPr>
          <w:rFonts w:ascii="Calibri" w:eastAsia="Calibri" w:hAnsi="Calibri" w:cs="Calibri"/>
          <w:i/>
          <w:iCs/>
        </w:rPr>
        <w:t xml:space="preserve">„Digital </w:t>
      </w:r>
      <w:proofErr w:type="spellStart"/>
      <w:r w:rsidRPr="004E7973">
        <w:rPr>
          <w:rFonts w:ascii="Calibri" w:eastAsia="Calibri" w:hAnsi="Calibri" w:cs="Calibri"/>
          <w:i/>
          <w:iCs/>
        </w:rPr>
        <w:t>Violence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as a New Form of </w:t>
      </w:r>
      <w:proofErr w:type="spellStart"/>
      <w:r w:rsidRPr="004E7973">
        <w:rPr>
          <w:rFonts w:ascii="Calibri" w:eastAsia="Calibri" w:hAnsi="Calibri" w:cs="Calibri"/>
          <w:i/>
          <w:iCs/>
        </w:rPr>
        <w:t>Violence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Against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Women</w:t>
      </w:r>
      <w:proofErr w:type="spellEnd"/>
      <w:r w:rsidRPr="004E7973">
        <w:rPr>
          <w:rFonts w:ascii="Calibri" w:eastAsia="Calibri" w:hAnsi="Calibri" w:cs="Calibri"/>
          <w:i/>
          <w:iCs/>
        </w:rPr>
        <w:t>”</w:t>
      </w:r>
    </w:p>
    <w:p w14:paraId="0000004C" w14:textId="77777777" w:rsidR="00D369EB" w:rsidRPr="004E7973" w:rsidRDefault="00000000" w:rsidP="001320C8">
      <w:pPr>
        <w:numPr>
          <w:ilvl w:val="0"/>
          <w:numId w:val="6"/>
        </w:numPr>
        <w:ind w:left="993" w:right="1275" w:firstLine="0"/>
      </w:pPr>
      <w:r w:rsidRPr="004E7973">
        <w:rPr>
          <w:rFonts w:ascii="Calibri" w:eastAsia="Calibri" w:hAnsi="Calibri" w:cs="Calibri"/>
          <w:b/>
          <w:bCs/>
        </w:rPr>
        <w:t>10:00–10:20</w:t>
      </w:r>
      <w:r w:rsidRPr="004E7973">
        <w:rPr>
          <w:rFonts w:ascii="Calibri" w:eastAsia="Calibri" w:hAnsi="Calibri" w:cs="Calibri"/>
        </w:rPr>
        <w:t xml:space="preserve"> | </w:t>
      </w:r>
      <w:r w:rsidRPr="004E7973">
        <w:rPr>
          <w:rFonts w:ascii="Calibri" w:eastAsia="Calibri" w:hAnsi="Calibri" w:cs="Calibri"/>
          <w:b/>
          <w:bCs/>
        </w:rPr>
        <w:t xml:space="preserve">mgr Dominika </w:t>
      </w:r>
      <w:proofErr w:type="spellStart"/>
      <w:r w:rsidRPr="004E7973">
        <w:rPr>
          <w:rFonts w:ascii="Calibri" w:eastAsia="Calibri" w:hAnsi="Calibri" w:cs="Calibri"/>
          <w:b/>
          <w:bCs/>
        </w:rPr>
        <w:t>Lisá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, </w:t>
      </w:r>
      <w:proofErr w:type="spellStart"/>
      <w:r w:rsidRPr="004E7973">
        <w:rPr>
          <w:rFonts w:ascii="Calibri" w:eastAsia="Calibri" w:hAnsi="Calibri" w:cs="Calibri"/>
          <w:b/>
          <w:bCs/>
        </w:rPr>
        <w:t>PhD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.; </w:t>
      </w:r>
      <w:proofErr w:type="spellStart"/>
      <w:r w:rsidRPr="004E7973">
        <w:rPr>
          <w:rFonts w:ascii="Calibri" w:eastAsia="Calibri" w:hAnsi="Calibri" w:cs="Calibri"/>
          <w:b/>
          <w:bCs/>
        </w:rPr>
        <w:t>PaedDr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. Monika </w:t>
      </w:r>
      <w:proofErr w:type="spellStart"/>
      <w:r w:rsidRPr="004E7973">
        <w:rPr>
          <w:rFonts w:ascii="Calibri" w:eastAsia="Calibri" w:hAnsi="Calibri" w:cs="Calibri"/>
          <w:b/>
          <w:bCs/>
        </w:rPr>
        <w:t>Orliková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, </w:t>
      </w:r>
      <w:proofErr w:type="spellStart"/>
      <w:r w:rsidRPr="004E7973">
        <w:rPr>
          <w:rFonts w:ascii="Calibri" w:eastAsia="Calibri" w:hAnsi="Calibri" w:cs="Calibri"/>
          <w:b/>
          <w:bCs/>
        </w:rPr>
        <w:t>PhD</w:t>
      </w:r>
      <w:proofErr w:type="spellEnd"/>
      <w:r w:rsidRPr="004E7973">
        <w:rPr>
          <w:rFonts w:ascii="Calibri" w:eastAsia="Calibri" w:hAnsi="Calibri" w:cs="Calibri"/>
          <w:b/>
          <w:bCs/>
        </w:rPr>
        <w:t>.</w:t>
      </w:r>
      <w:r w:rsidRPr="004E7973">
        <w:rPr>
          <w:rFonts w:ascii="Calibri" w:eastAsia="Calibri" w:hAnsi="Calibri" w:cs="Calibri"/>
        </w:rPr>
        <w:t xml:space="preserve"> (</w:t>
      </w:r>
      <w:proofErr w:type="spellStart"/>
      <w:r w:rsidRPr="004E7973">
        <w:rPr>
          <w:rFonts w:ascii="Calibri" w:eastAsia="Calibri" w:hAnsi="Calibri" w:cs="Calibri"/>
        </w:rPr>
        <w:t>Faculty</w:t>
      </w:r>
      <w:proofErr w:type="spellEnd"/>
      <w:r w:rsidRPr="004E7973">
        <w:rPr>
          <w:rFonts w:ascii="Calibri" w:eastAsia="Calibri" w:hAnsi="Calibri" w:cs="Calibri"/>
        </w:rPr>
        <w:t xml:space="preserve"> of </w:t>
      </w:r>
      <w:proofErr w:type="spellStart"/>
      <w:r w:rsidRPr="004E7973">
        <w:rPr>
          <w:rFonts w:ascii="Calibri" w:eastAsia="Calibri" w:hAnsi="Calibri" w:cs="Calibri"/>
        </w:rPr>
        <w:t>Social</w:t>
      </w:r>
      <w:proofErr w:type="spellEnd"/>
      <w:r w:rsidRPr="004E7973">
        <w:rPr>
          <w:rFonts w:ascii="Calibri" w:eastAsia="Calibri" w:hAnsi="Calibri" w:cs="Calibri"/>
        </w:rPr>
        <w:t xml:space="preserve"> </w:t>
      </w:r>
      <w:proofErr w:type="spellStart"/>
      <w:r w:rsidRPr="004E7973">
        <w:rPr>
          <w:rFonts w:ascii="Calibri" w:eastAsia="Calibri" w:hAnsi="Calibri" w:cs="Calibri"/>
        </w:rPr>
        <w:t>Sciences</w:t>
      </w:r>
      <w:proofErr w:type="spellEnd"/>
      <w:r w:rsidRPr="004E7973">
        <w:rPr>
          <w:rFonts w:ascii="Calibri" w:eastAsia="Calibri" w:hAnsi="Calibri" w:cs="Calibri"/>
        </w:rPr>
        <w:t xml:space="preserve">, University of Ss. Cyril and </w:t>
      </w:r>
      <w:proofErr w:type="spellStart"/>
      <w:r w:rsidRPr="004E7973">
        <w:rPr>
          <w:rFonts w:ascii="Calibri" w:eastAsia="Calibri" w:hAnsi="Calibri" w:cs="Calibri"/>
        </w:rPr>
        <w:t>Methodius</w:t>
      </w:r>
      <w:proofErr w:type="spellEnd"/>
      <w:r w:rsidRPr="004E7973">
        <w:rPr>
          <w:rFonts w:ascii="Calibri" w:eastAsia="Calibri" w:hAnsi="Calibri" w:cs="Calibri"/>
        </w:rPr>
        <w:t xml:space="preserve"> in </w:t>
      </w:r>
      <w:proofErr w:type="spellStart"/>
      <w:r w:rsidRPr="004E7973">
        <w:rPr>
          <w:rFonts w:ascii="Calibri" w:eastAsia="Calibri" w:hAnsi="Calibri" w:cs="Calibri"/>
        </w:rPr>
        <w:t>Trnava</w:t>
      </w:r>
      <w:proofErr w:type="spellEnd"/>
      <w:r w:rsidRPr="004E7973">
        <w:rPr>
          <w:rFonts w:ascii="Calibri" w:eastAsia="Calibri" w:hAnsi="Calibri" w:cs="Calibri"/>
        </w:rPr>
        <w:t xml:space="preserve">) </w:t>
      </w:r>
      <w:r w:rsidRPr="004E7973">
        <w:rPr>
          <w:rFonts w:ascii="Calibri" w:eastAsia="Calibri" w:hAnsi="Calibri" w:cs="Calibri"/>
          <w:i/>
          <w:iCs/>
        </w:rPr>
        <w:t>„</w:t>
      </w:r>
      <w:proofErr w:type="spellStart"/>
      <w:r w:rsidRPr="004E7973">
        <w:rPr>
          <w:rFonts w:ascii="Calibri" w:eastAsia="Calibri" w:hAnsi="Calibri" w:cs="Calibri"/>
          <w:i/>
          <w:iCs/>
        </w:rPr>
        <w:t>Reasons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why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victims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of </w:t>
      </w:r>
      <w:proofErr w:type="spellStart"/>
      <w:r w:rsidRPr="004E7973">
        <w:rPr>
          <w:rFonts w:ascii="Calibri" w:eastAsia="Calibri" w:hAnsi="Calibri" w:cs="Calibri"/>
          <w:i/>
          <w:iCs/>
        </w:rPr>
        <w:t>domestic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violence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remain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in </w:t>
      </w:r>
      <w:proofErr w:type="spellStart"/>
      <w:r w:rsidRPr="004E7973">
        <w:rPr>
          <w:rFonts w:ascii="Calibri" w:eastAsia="Calibri" w:hAnsi="Calibri" w:cs="Calibri"/>
          <w:i/>
          <w:iCs/>
        </w:rPr>
        <w:t>violent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partner </w:t>
      </w:r>
      <w:proofErr w:type="spellStart"/>
      <w:r w:rsidRPr="004E7973">
        <w:rPr>
          <w:rFonts w:ascii="Calibri" w:eastAsia="Calibri" w:hAnsi="Calibri" w:cs="Calibri"/>
          <w:i/>
          <w:iCs/>
        </w:rPr>
        <w:t>relationships</w:t>
      </w:r>
      <w:proofErr w:type="spellEnd"/>
      <w:r w:rsidRPr="004E7973">
        <w:rPr>
          <w:rFonts w:ascii="Calibri" w:eastAsia="Calibri" w:hAnsi="Calibri" w:cs="Calibri"/>
          <w:i/>
          <w:iCs/>
        </w:rPr>
        <w:t>”</w:t>
      </w:r>
    </w:p>
    <w:p w14:paraId="0000004D" w14:textId="77777777" w:rsidR="00D369EB" w:rsidRPr="004E7973" w:rsidRDefault="00000000" w:rsidP="001320C8">
      <w:pPr>
        <w:numPr>
          <w:ilvl w:val="0"/>
          <w:numId w:val="6"/>
        </w:numPr>
        <w:ind w:left="993" w:right="1275" w:firstLine="0"/>
      </w:pPr>
      <w:r w:rsidRPr="004E7973">
        <w:rPr>
          <w:rFonts w:ascii="Calibri" w:eastAsia="Calibri" w:hAnsi="Calibri" w:cs="Calibri"/>
          <w:b/>
          <w:bCs/>
        </w:rPr>
        <w:t>10:20–10:40</w:t>
      </w:r>
      <w:r w:rsidRPr="004E7973">
        <w:rPr>
          <w:rFonts w:ascii="Calibri" w:eastAsia="Calibri" w:hAnsi="Calibri" w:cs="Calibri"/>
        </w:rPr>
        <w:t xml:space="preserve"> | </w:t>
      </w:r>
      <w:r w:rsidRPr="004E7973">
        <w:rPr>
          <w:rFonts w:ascii="Calibri" w:eastAsia="Calibri" w:hAnsi="Calibri" w:cs="Calibri"/>
          <w:b/>
          <w:bCs/>
        </w:rPr>
        <w:t xml:space="preserve">mgr Petra </w:t>
      </w:r>
      <w:proofErr w:type="spellStart"/>
      <w:r w:rsidRPr="004E7973">
        <w:rPr>
          <w:rFonts w:ascii="Calibri" w:eastAsia="Calibri" w:hAnsi="Calibri" w:cs="Calibri"/>
          <w:b/>
          <w:bCs/>
        </w:rPr>
        <w:t>Kurtanská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; </w:t>
      </w:r>
      <w:proofErr w:type="spellStart"/>
      <w:r w:rsidRPr="004E7973">
        <w:rPr>
          <w:rFonts w:ascii="Calibri" w:eastAsia="Calibri" w:hAnsi="Calibri" w:cs="Calibri"/>
          <w:b/>
          <w:bCs/>
        </w:rPr>
        <w:t>PhDr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. </w:t>
      </w:r>
      <w:proofErr w:type="spellStart"/>
      <w:r w:rsidRPr="004E7973">
        <w:rPr>
          <w:rFonts w:ascii="Calibri" w:eastAsia="Calibri" w:hAnsi="Calibri" w:cs="Calibri"/>
          <w:b/>
          <w:bCs/>
        </w:rPr>
        <w:t>Michal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7973">
        <w:rPr>
          <w:rFonts w:ascii="Calibri" w:eastAsia="Calibri" w:hAnsi="Calibri" w:cs="Calibri"/>
          <w:b/>
          <w:bCs/>
        </w:rPr>
        <w:t>Imrovič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, </w:t>
      </w:r>
      <w:proofErr w:type="spellStart"/>
      <w:r w:rsidRPr="004E7973">
        <w:rPr>
          <w:rFonts w:ascii="Calibri" w:eastAsia="Calibri" w:hAnsi="Calibri" w:cs="Calibri"/>
          <w:b/>
          <w:bCs/>
        </w:rPr>
        <w:t>PhD</w:t>
      </w:r>
      <w:proofErr w:type="spellEnd"/>
      <w:r w:rsidRPr="004E7973">
        <w:rPr>
          <w:rFonts w:ascii="Calibri" w:eastAsia="Calibri" w:hAnsi="Calibri" w:cs="Calibri"/>
          <w:b/>
          <w:bCs/>
        </w:rPr>
        <w:t>.</w:t>
      </w:r>
      <w:r w:rsidRPr="004E7973">
        <w:rPr>
          <w:rFonts w:ascii="Calibri" w:eastAsia="Calibri" w:hAnsi="Calibri" w:cs="Calibri"/>
        </w:rPr>
        <w:t xml:space="preserve"> (University of Ss. Cyril and </w:t>
      </w:r>
      <w:proofErr w:type="spellStart"/>
      <w:r w:rsidRPr="004E7973">
        <w:rPr>
          <w:rFonts w:ascii="Calibri" w:eastAsia="Calibri" w:hAnsi="Calibri" w:cs="Calibri"/>
        </w:rPr>
        <w:t>Methodius</w:t>
      </w:r>
      <w:proofErr w:type="spellEnd"/>
      <w:r w:rsidRPr="004E7973">
        <w:rPr>
          <w:rFonts w:ascii="Calibri" w:eastAsia="Calibri" w:hAnsi="Calibri" w:cs="Calibri"/>
        </w:rPr>
        <w:t xml:space="preserve"> in </w:t>
      </w:r>
      <w:proofErr w:type="spellStart"/>
      <w:r w:rsidRPr="004E7973">
        <w:rPr>
          <w:rFonts w:ascii="Calibri" w:eastAsia="Calibri" w:hAnsi="Calibri" w:cs="Calibri"/>
        </w:rPr>
        <w:t>Trnava</w:t>
      </w:r>
      <w:proofErr w:type="spellEnd"/>
      <w:r w:rsidRPr="004E7973">
        <w:rPr>
          <w:rFonts w:ascii="Calibri" w:eastAsia="Calibri" w:hAnsi="Calibri" w:cs="Calibri"/>
        </w:rPr>
        <w:t xml:space="preserve">) </w:t>
      </w:r>
      <w:r w:rsidRPr="004E7973">
        <w:rPr>
          <w:rFonts w:ascii="Calibri" w:eastAsia="Calibri" w:hAnsi="Calibri" w:cs="Calibri"/>
          <w:i/>
          <w:iCs/>
        </w:rPr>
        <w:t>„</w:t>
      </w:r>
      <w:proofErr w:type="spellStart"/>
      <w:r w:rsidRPr="004E7973">
        <w:rPr>
          <w:rFonts w:ascii="Calibri" w:eastAsia="Calibri" w:hAnsi="Calibri" w:cs="Calibri"/>
          <w:i/>
          <w:iCs/>
        </w:rPr>
        <w:t>Between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Assistance and the </w:t>
      </w:r>
      <w:proofErr w:type="spellStart"/>
      <w:r w:rsidRPr="004E7973">
        <w:rPr>
          <w:rFonts w:ascii="Calibri" w:eastAsia="Calibri" w:hAnsi="Calibri" w:cs="Calibri"/>
          <w:i/>
          <w:iCs/>
        </w:rPr>
        <w:t>Limits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of the System: </w:t>
      </w:r>
      <w:proofErr w:type="spellStart"/>
      <w:r w:rsidRPr="004E7973">
        <w:rPr>
          <w:rFonts w:ascii="Calibri" w:eastAsia="Calibri" w:hAnsi="Calibri" w:cs="Calibri"/>
          <w:i/>
          <w:iCs/>
        </w:rPr>
        <w:t>Identification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of the </w:t>
      </w:r>
      <w:proofErr w:type="spellStart"/>
      <w:r w:rsidRPr="004E7973">
        <w:rPr>
          <w:rFonts w:ascii="Calibri" w:eastAsia="Calibri" w:hAnsi="Calibri" w:cs="Calibri"/>
          <w:i/>
          <w:iCs/>
        </w:rPr>
        <w:t>Causes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of </w:t>
      </w:r>
      <w:proofErr w:type="spellStart"/>
      <w:r w:rsidRPr="004E7973">
        <w:rPr>
          <w:rFonts w:ascii="Calibri" w:eastAsia="Calibri" w:hAnsi="Calibri" w:cs="Calibri"/>
          <w:i/>
          <w:iCs/>
        </w:rPr>
        <w:t>Failure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in </w:t>
      </w:r>
      <w:proofErr w:type="spellStart"/>
      <w:r w:rsidRPr="004E7973">
        <w:rPr>
          <w:rFonts w:ascii="Calibri" w:eastAsia="Calibri" w:hAnsi="Calibri" w:cs="Calibri"/>
          <w:i/>
          <w:iCs/>
        </w:rPr>
        <w:t>Providing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Quality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Assistance to </w:t>
      </w:r>
      <w:proofErr w:type="spellStart"/>
      <w:r w:rsidRPr="004E7973">
        <w:rPr>
          <w:rFonts w:ascii="Calibri" w:eastAsia="Calibri" w:hAnsi="Calibri" w:cs="Calibri"/>
          <w:i/>
          <w:iCs/>
        </w:rPr>
        <w:t>Victims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of </w:t>
      </w:r>
      <w:proofErr w:type="spellStart"/>
      <w:r w:rsidRPr="004E7973">
        <w:rPr>
          <w:rFonts w:ascii="Calibri" w:eastAsia="Calibri" w:hAnsi="Calibri" w:cs="Calibri"/>
          <w:i/>
          <w:iCs/>
        </w:rPr>
        <w:t>Domestic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Violence</w:t>
      </w:r>
      <w:proofErr w:type="spellEnd"/>
      <w:r w:rsidRPr="004E7973">
        <w:rPr>
          <w:rFonts w:ascii="Calibri" w:eastAsia="Calibri" w:hAnsi="Calibri" w:cs="Calibri"/>
          <w:i/>
          <w:iCs/>
        </w:rPr>
        <w:t>”</w:t>
      </w:r>
    </w:p>
    <w:p w14:paraId="0000004E" w14:textId="77777777" w:rsidR="00D369EB" w:rsidRPr="004E7973" w:rsidRDefault="00000000" w:rsidP="001320C8">
      <w:pPr>
        <w:numPr>
          <w:ilvl w:val="0"/>
          <w:numId w:val="6"/>
        </w:numPr>
        <w:ind w:left="993" w:right="1275" w:firstLine="0"/>
      </w:pPr>
      <w:r w:rsidRPr="004E7973">
        <w:rPr>
          <w:rFonts w:ascii="Calibri" w:eastAsia="Calibri" w:hAnsi="Calibri" w:cs="Calibri"/>
          <w:b/>
          <w:bCs/>
        </w:rPr>
        <w:t>10:40–11:00</w:t>
      </w:r>
      <w:r w:rsidRPr="004E7973">
        <w:rPr>
          <w:rFonts w:ascii="Calibri" w:eastAsia="Calibri" w:hAnsi="Calibri" w:cs="Calibri"/>
        </w:rPr>
        <w:t xml:space="preserve"> | </w:t>
      </w:r>
      <w:r w:rsidRPr="004E7973">
        <w:rPr>
          <w:rFonts w:ascii="Calibri" w:eastAsia="Calibri" w:hAnsi="Calibri" w:cs="Calibri"/>
          <w:b/>
          <w:bCs/>
        </w:rPr>
        <w:t xml:space="preserve">dr </w:t>
      </w:r>
      <w:proofErr w:type="spellStart"/>
      <w:r w:rsidRPr="004E7973">
        <w:rPr>
          <w:rFonts w:ascii="Calibri" w:eastAsia="Calibri" w:hAnsi="Calibri" w:cs="Calibri"/>
          <w:b/>
          <w:bCs/>
        </w:rPr>
        <w:t>Timo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7973">
        <w:rPr>
          <w:rFonts w:ascii="Calibri" w:eastAsia="Calibri" w:hAnsi="Calibri" w:cs="Calibri"/>
          <w:b/>
          <w:bCs/>
        </w:rPr>
        <w:t>Hellenberg</w:t>
      </w:r>
      <w:proofErr w:type="spellEnd"/>
      <w:r w:rsidRPr="004E7973">
        <w:rPr>
          <w:rFonts w:ascii="Calibri" w:eastAsia="Calibri" w:hAnsi="Calibri" w:cs="Calibri"/>
        </w:rPr>
        <w:t xml:space="preserve"> (</w:t>
      </w:r>
      <w:proofErr w:type="spellStart"/>
      <w:r w:rsidRPr="004E7973">
        <w:rPr>
          <w:rFonts w:ascii="Calibri" w:eastAsia="Calibri" w:hAnsi="Calibri" w:cs="Calibri"/>
        </w:rPr>
        <w:t>Visiting</w:t>
      </w:r>
      <w:proofErr w:type="spellEnd"/>
      <w:r w:rsidRPr="004E7973">
        <w:rPr>
          <w:rFonts w:ascii="Calibri" w:eastAsia="Calibri" w:hAnsi="Calibri" w:cs="Calibri"/>
        </w:rPr>
        <w:t xml:space="preserve"> </w:t>
      </w:r>
      <w:proofErr w:type="spellStart"/>
      <w:r w:rsidRPr="004E7973">
        <w:rPr>
          <w:rFonts w:ascii="Calibri" w:eastAsia="Calibri" w:hAnsi="Calibri" w:cs="Calibri"/>
        </w:rPr>
        <w:t>Professor</w:t>
      </w:r>
      <w:proofErr w:type="spellEnd"/>
      <w:r w:rsidRPr="004E7973">
        <w:rPr>
          <w:rFonts w:ascii="Calibri" w:eastAsia="Calibri" w:hAnsi="Calibri" w:cs="Calibri"/>
        </w:rPr>
        <w:t xml:space="preserve"> WSKZ) </w:t>
      </w:r>
      <w:r w:rsidRPr="004E7973">
        <w:rPr>
          <w:rFonts w:ascii="Calibri" w:eastAsia="Calibri" w:hAnsi="Calibri" w:cs="Calibri"/>
          <w:i/>
          <w:iCs/>
        </w:rPr>
        <w:t>„</w:t>
      </w:r>
      <w:proofErr w:type="spellStart"/>
      <w:r w:rsidRPr="004E7973">
        <w:rPr>
          <w:rFonts w:ascii="Calibri" w:eastAsia="Calibri" w:hAnsi="Calibri" w:cs="Calibri"/>
          <w:i/>
          <w:iCs/>
        </w:rPr>
        <w:t>Institutional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cooperation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in </w:t>
      </w:r>
      <w:proofErr w:type="spellStart"/>
      <w:r w:rsidRPr="004E7973">
        <w:rPr>
          <w:rFonts w:ascii="Calibri" w:eastAsia="Calibri" w:hAnsi="Calibri" w:cs="Calibri"/>
          <w:i/>
          <w:iCs/>
        </w:rPr>
        <w:t>Finland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and Estonia”</w:t>
      </w:r>
    </w:p>
    <w:p w14:paraId="0000004F" w14:textId="738B1007" w:rsidR="00D369EB" w:rsidRPr="004E7973" w:rsidRDefault="00000000" w:rsidP="001320C8">
      <w:pPr>
        <w:numPr>
          <w:ilvl w:val="0"/>
          <w:numId w:val="6"/>
        </w:numPr>
        <w:ind w:left="993" w:right="1275" w:firstLine="0"/>
      </w:pPr>
      <w:r w:rsidRPr="004E7973">
        <w:rPr>
          <w:rFonts w:ascii="Calibri" w:eastAsia="Calibri" w:hAnsi="Calibri" w:cs="Calibri"/>
          <w:b/>
          <w:bCs/>
        </w:rPr>
        <w:t>11:00–11:20</w:t>
      </w:r>
      <w:r w:rsidRPr="004E7973">
        <w:rPr>
          <w:rFonts w:ascii="Calibri" w:eastAsia="Calibri" w:hAnsi="Calibri" w:cs="Calibri"/>
        </w:rPr>
        <w:t xml:space="preserve"> | </w:t>
      </w:r>
      <w:r w:rsidRPr="004E7973">
        <w:rPr>
          <w:rFonts w:ascii="Calibri" w:eastAsia="Calibri" w:hAnsi="Calibri" w:cs="Calibri"/>
          <w:b/>
          <w:bCs/>
        </w:rPr>
        <w:t xml:space="preserve">prof. dr </w:t>
      </w:r>
      <w:proofErr w:type="spellStart"/>
      <w:r w:rsidRPr="004E7973">
        <w:rPr>
          <w:rFonts w:ascii="Calibri" w:eastAsia="Calibri" w:hAnsi="Calibri" w:cs="Calibri"/>
          <w:b/>
          <w:bCs/>
        </w:rPr>
        <w:t>Natalja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7973">
        <w:rPr>
          <w:rFonts w:ascii="Calibri" w:eastAsia="Calibri" w:hAnsi="Calibri" w:cs="Calibri"/>
          <w:b/>
          <w:bCs/>
        </w:rPr>
        <w:t>Pawłowna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 Kałasznikowa</w:t>
      </w:r>
      <w:r w:rsidRPr="004E7973">
        <w:rPr>
          <w:rFonts w:ascii="Calibri" w:eastAsia="Calibri" w:hAnsi="Calibri" w:cs="Calibri"/>
        </w:rPr>
        <w:t xml:space="preserve"> (Kierownik Katedry ANK, Eurazjatycki Uniwersytet Narodowy im. L.N. Gumilowa) </w:t>
      </w:r>
      <w:r w:rsidRPr="004E7973">
        <w:rPr>
          <w:rFonts w:ascii="Calibri" w:eastAsia="Calibri" w:hAnsi="Calibri" w:cs="Calibri"/>
          <w:i/>
          <w:iCs/>
        </w:rPr>
        <w:t xml:space="preserve">/ Presentation </w:t>
      </w:r>
      <w:proofErr w:type="spellStart"/>
      <w:r w:rsidRPr="004E7973">
        <w:rPr>
          <w:rFonts w:ascii="Calibri" w:eastAsia="Calibri" w:hAnsi="Calibri" w:cs="Calibri"/>
          <w:i/>
          <w:iCs/>
        </w:rPr>
        <w:t>title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pending</w:t>
      </w:r>
      <w:proofErr w:type="spellEnd"/>
      <w:r w:rsidRPr="004E7973">
        <w:rPr>
          <w:rFonts w:ascii="Calibri" w:eastAsia="Calibri" w:hAnsi="Calibri" w:cs="Calibri"/>
          <w:i/>
          <w:iCs/>
        </w:rPr>
        <w:t>]</w:t>
      </w:r>
    </w:p>
    <w:p w14:paraId="00000050" w14:textId="77777777" w:rsidR="00D369EB" w:rsidRPr="004E7973" w:rsidRDefault="00000000" w:rsidP="001320C8">
      <w:pPr>
        <w:numPr>
          <w:ilvl w:val="0"/>
          <w:numId w:val="6"/>
        </w:numPr>
        <w:spacing w:after="240"/>
        <w:ind w:left="993" w:right="1275" w:firstLine="0"/>
      </w:pPr>
      <w:r w:rsidRPr="004E7973">
        <w:rPr>
          <w:rFonts w:ascii="Calibri" w:eastAsia="Calibri" w:hAnsi="Calibri" w:cs="Calibri"/>
          <w:b/>
          <w:bCs/>
        </w:rPr>
        <w:t>11:20–11:40</w:t>
      </w:r>
      <w:r w:rsidRPr="004E7973">
        <w:rPr>
          <w:rFonts w:ascii="Calibri" w:eastAsia="Calibri" w:hAnsi="Calibri" w:cs="Calibri"/>
        </w:rPr>
        <w:t xml:space="preserve"> | </w:t>
      </w:r>
      <w:r w:rsidRPr="004E7973">
        <w:rPr>
          <w:rFonts w:ascii="Calibri" w:eastAsia="Calibri" w:hAnsi="Calibri" w:cs="Calibri"/>
          <w:b/>
          <w:bCs/>
        </w:rPr>
        <w:t>mgr Małgorzata Pacer</w:t>
      </w:r>
      <w:r w:rsidRPr="004E7973">
        <w:rPr>
          <w:rFonts w:ascii="Calibri" w:eastAsia="Calibri" w:hAnsi="Calibri" w:cs="Calibri"/>
        </w:rPr>
        <w:t xml:space="preserve"> (Wyższa Szkoła Kształcenia Zawodowego – WSKZ) </w:t>
      </w:r>
      <w:r w:rsidRPr="004E7973">
        <w:rPr>
          <w:rFonts w:ascii="Calibri" w:eastAsia="Calibri" w:hAnsi="Calibri" w:cs="Calibri"/>
          <w:i/>
          <w:iCs/>
        </w:rPr>
        <w:t>„</w:t>
      </w:r>
      <w:proofErr w:type="spellStart"/>
      <w:r w:rsidRPr="004E7973">
        <w:rPr>
          <w:rFonts w:ascii="Calibri" w:eastAsia="Calibri" w:hAnsi="Calibri" w:cs="Calibri"/>
          <w:i/>
          <w:iCs/>
        </w:rPr>
        <w:t>Institutional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Support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for </w:t>
      </w:r>
      <w:proofErr w:type="spellStart"/>
      <w:r w:rsidRPr="004E7973">
        <w:rPr>
          <w:rFonts w:ascii="Calibri" w:eastAsia="Calibri" w:hAnsi="Calibri" w:cs="Calibri"/>
          <w:i/>
          <w:iCs/>
        </w:rPr>
        <w:t>Women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Affected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by </w:t>
      </w:r>
      <w:proofErr w:type="spellStart"/>
      <w:r w:rsidRPr="004E7973">
        <w:rPr>
          <w:rFonts w:ascii="Calibri" w:eastAsia="Calibri" w:hAnsi="Calibri" w:cs="Calibri"/>
          <w:i/>
          <w:iCs/>
        </w:rPr>
        <w:t>Violence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in </w:t>
      </w:r>
      <w:proofErr w:type="spellStart"/>
      <w:r w:rsidRPr="004E7973">
        <w:rPr>
          <w:rFonts w:ascii="Calibri" w:eastAsia="Calibri" w:hAnsi="Calibri" w:cs="Calibri"/>
          <w:i/>
          <w:iCs/>
        </w:rPr>
        <w:t>North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Africa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: The </w:t>
      </w:r>
      <w:proofErr w:type="spellStart"/>
      <w:r w:rsidRPr="004E7973">
        <w:rPr>
          <w:rFonts w:ascii="Calibri" w:eastAsia="Calibri" w:hAnsi="Calibri" w:cs="Calibri"/>
          <w:i/>
          <w:iCs/>
        </w:rPr>
        <w:t>Cases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of </w:t>
      </w:r>
      <w:proofErr w:type="spellStart"/>
      <w:r w:rsidRPr="004E7973">
        <w:rPr>
          <w:rFonts w:ascii="Calibri" w:eastAsia="Calibri" w:hAnsi="Calibri" w:cs="Calibri"/>
          <w:i/>
          <w:iCs/>
        </w:rPr>
        <w:t>Egypt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, </w:t>
      </w:r>
      <w:proofErr w:type="spellStart"/>
      <w:r w:rsidRPr="004E7973">
        <w:rPr>
          <w:rFonts w:ascii="Calibri" w:eastAsia="Calibri" w:hAnsi="Calibri" w:cs="Calibri"/>
          <w:i/>
          <w:iCs/>
        </w:rPr>
        <w:t>Tunisia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and </w:t>
      </w:r>
      <w:proofErr w:type="spellStart"/>
      <w:r w:rsidRPr="004E7973">
        <w:rPr>
          <w:rFonts w:ascii="Calibri" w:eastAsia="Calibri" w:hAnsi="Calibri" w:cs="Calibri"/>
          <w:i/>
          <w:iCs/>
        </w:rPr>
        <w:t>Morocco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– </w:t>
      </w:r>
      <w:proofErr w:type="spellStart"/>
      <w:r w:rsidRPr="004E7973">
        <w:rPr>
          <w:rFonts w:ascii="Calibri" w:eastAsia="Calibri" w:hAnsi="Calibri" w:cs="Calibri"/>
          <w:i/>
          <w:iCs/>
        </w:rPr>
        <w:t>Between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Law, </w:t>
      </w:r>
      <w:proofErr w:type="spellStart"/>
      <w:r w:rsidRPr="004E7973">
        <w:rPr>
          <w:rFonts w:ascii="Calibri" w:eastAsia="Calibri" w:hAnsi="Calibri" w:cs="Calibri"/>
          <w:i/>
          <w:iCs/>
        </w:rPr>
        <w:t>Procedure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and </w:t>
      </w:r>
      <w:proofErr w:type="spellStart"/>
      <w:r w:rsidRPr="004E7973">
        <w:rPr>
          <w:rFonts w:ascii="Calibri" w:eastAsia="Calibri" w:hAnsi="Calibri" w:cs="Calibri"/>
          <w:i/>
          <w:iCs/>
        </w:rPr>
        <w:t>Social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Reality</w:t>
      </w:r>
      <w:proofErr w:type="spellEnd"/>
      <w:r w:rsidRPr="004E7973">
        <w:rPr>
          <w:rFonts w:ascii="Calibri" w:eastAsia="Calibri" w:hAnsi="Calibri" w:cs="Calibri"/>
          <w:i/>
          <w:iCs/>
        </w:rPr>
        <w:t>”</w:t>
      </w:r>
    </w:p>
    <w:p w14:paraId="00000051" w14:textId="77777777" w:rsidR="00D369EB" w:rsidRPr="004E7973" w:rsidRDefault="00000000" w:rsidP="001320C8">
      <w:pPr>
        <w:pStyle w:val="Nagwek2"/>
        <w:keepNext w:val="0"/>
        <w:keepLines w:val="0"/>
        <w:spacing w:after="80"/>
        <w:ind w:left="993" w:right="1275"/>
        <w:rPr>
          <w:rFonts w:ascii="Calibri" w:eastAsia="Calibri" w:hAnsi="Calibri" w:cs="Calibri"/>
          <w:b/>
          <w:bCs/>
          <w:sz w:val="28"/>
          <w:szCs w:val="28"/>
        </w:rPr>
      </w:pPr>
      <w:bookmarkStart w:id="13" w:name="_qmyzsmgjf3gr" w:colFirst="0" w:colLast="0"/>
      <w:bookmarkEnd w:id="13"/>
      <w:r w:rsidRPr="004E7973">
        <w:rPr>
          <w:rFonts w:ascii="Calibri" w:eastAsia="Calibri" w:hAnsi="Calibri" w:cs="Calibri"/>
          <w:b/>
          <w:bCs/>
          <w:sz w:val="28"/>
          <w:szCs w:val="28"/>
        </w:rPr>
        <w:t xml:space="preserve">11:40–11:50 | </w:t>
      </w:r>
      <w:proofErr w:type="spellStart"/>
      <w:r w:rsidRPr="004E7973">
        <w:rPr>
          <w:rFonts w:ascii="Calibri" w:eastAsia="Calibri" w:hAnsi="Calibri" w:cs="Calibri"/>
          <w:b/>
          <w:bCs/>
          <w:sz w:val="28"/>
          <w:szCs w:val="28"/>
        </w:rPr>
        <w:t>Coffee</w:t>
      </w:r>
      <w:proofErr w:type="spellEnd"/>
      <w:r w:rsidRPr="004E7973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proofErr w:type="spellStart"/>
      <w:r w:rsidRPr="004E7973">
        <w:rPr>
          <w:rFonts w:ascii="Calibri" w:eastAsia="Calibri" w:hAnsi="Calibri" w:cs="Calibri"/>
          <w:b/>
          <w:bCs/>
          <w:sz w:val="28"/>
          <w:szCs w:val="28"/>
        </w:rPr>
        <w:t>break</w:t>
      </w:r>
      <w:proofErr w:type="spellEnd"/>
      <w:r w:rsidRPr="004E7973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</w:p>
    <w:p w14:paraId="00000052" w14:textId="77777777" w:rsidR="00D369EB" w:rsidRPr="004E7973" w:rsidRDefault="00000000" w:rsidP="001320C8">
      <w:pPr>
        <w:numPr>
          <w:ilvl w:val="0"/>
          <w:numId w:val="7"/>
        </w:numPr>
        <w:spacing w:before="240"/>
        <w:ind w:left="993" w:right="1275" w:firstLine="0"/>
      </w:pPr>
      <w:r w:rsidRPr="004E7973">
        <w:rPr>
          <w:rFonts w:ascii="Calibri" w:eastAsia="Calibri" w:hAnsi="Calibri" w:cs="Calibri"/>
          <w:b/>
          <w:bCs/>
        </w:rPr>
        <w:t>11:50–12:10</w:t>
      </w:r>
      <w:r w:rsidRPr="004E7973">
        <w:rPr>
          <w:rFonts w:ascii="Calibri" w:eastAsia="Calibri" w:hAnsi="Calibri" w:cs="Calibri"/>
        </w:rPr>
        <w:t xml:space="preserve"> | </w:t>
      </w:r>
      <w:r w:rsidRPr="004E7973">
        <w:rPr>
          <w:rFonts w:ascii="Calibri" w:eastAsia="Calibri" w:hAnsi="Calibri" w:cs="Calibri"/>
          <w:b/>
          <w:bCs/>
        </w:rPr>
        <w:t xml:space="preserve">dr </w:t>
      </w:r>
      <w:proofErr w:type="spellStart"/>
      <w:r w:rsidRPr="004E7973">
        <w:rPr>
          <w:rFonts w:ascii="Calibri" w:eastAsia="Calibri" w:hAnsi="Calibri" w:cs="Calibri"/>
          <w:b/>
          <w:bCs/>
        </w:rPr>
        <w:t>Süheyla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7973">
        <w:rPr>
          <w:rFonts w:ascii="Calibri" w:eastAsia="Calibri" w:hAnsi="Calibri" w:cs="Calibri"/>
          <w:b/>
          <w:bCs/>
        </w:rPr>
        <w:t>Ayfer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7973">
        <w:rPr>
          <w:rFonts w:ascii="Calibri" w:eastAsia="Calibri" w:hAnsi="Calibri" w:cs="Calibri"/>
          <w:b/>
          <w:bCs/>
        </w:rPr>
        <w:t>Arslan</w:t>
      </w:r>
      <w:proofErr w:type="spellEnd"/>
      <w:r w:rsidRPr="004E7973">
        <w:rPr>
          <w:rFonts w:ascii="Calibri" w:eastAsia="Calibri" w:hAnsi="Calibri" w:cs="Calibri"/>
        </w:rPr>
        <w:t xml:space="preserve"> (Assistant </w:t>
      </w:r>
      <w:proofErr w:type="spellStart"/>
      <w:r w:rsidRPr="004E7973">
        <w:rPr>
          <w:rFonts w:ascii="Calibri" w:eastAsia="Calibri" w:hAnsi="Calibri" w:cs="Calibri"/>
        </w:rPr>
        <w:t>Professor</w:t>
      </w:r>
      <w:proofErr w:type="spellEnd"/>
      <w:r w:rsidRPr="004E7973">
        <w:rPr>
          <w:rFonts w:ascii="Calibri" w:eastAsia="Calibri" w:hAnsi="Calibri" w:cs="Calibri"/>
        </w:rPr>
        <w:t xml:space="preserve">, Istanbul Aydin University) </w:t>
      </w:r>
      <w:r w:rsidRPr="004E7973">
        <w:rPr>
          <w:rFonts w:ascii="Calibri" w:eastAsia="Calibri" w:hAnsi="Calibri" w:cs="Calibri"/>
          <w:i/>
          <w:iCs/>
        </w:rPr>
        <w:t xml:space="preserve">„From </w:t>
      </w:r>
      <w:proofErr w:type="spellStart"/>
      <w:r w:rsidRPr="004E7973">
        <w:rPr>
          <w:rFonts w:ascii="Calibri" w:eastAsia="Calibri" w:hAnsi="Calibri" w:cs="Calibri"/>
          <w:i/>
          <w:iCs/>
        </w:rPr>
        <w:t>Injury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to </w:t>
      </w:r>
      <w:proofErr w:type="spellStart"/>
      <w:r w:rsidRPr="004E7973">
        <w:rPr>
          <w:rFonts w:ascii="Calibri" w:eastAsia="Calibri" w:hAnsi="Calibri" w:cs="Calibri"/>
          <w:i/>
          <w:iCs/>
        </w:rPr>
        <w:t>Evidence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: The Role of </w:t>
      </w:r>
      <w:proofErr w:type="spellStart"/>
      <w:r w:rsidRPr="004E7973">
        <w:rPr>
          <w:rFonts w:ascii="Calibri" w:eastAsia="Calibri" w:hAnsi="Calibri" w:cs="Calibri"/>
          <w:i/>
          <w:iCs/>
        </w:rPr>
        <w:t>Forensic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Medicine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in </w:t>
      </w:r>
      <w:proofErr w:type="spellStart"/>
      <w:r w:rsidRPr="004E7973">
        <w:rPr>
          <w:rFonts w:ascii="Calibri" w:eastAsia="Calibri" w:hAnsi="Calibri" w:cs="Calibri"/>
          <w:i/>
          <w:iCs/>
        </w:rPr>
        <w:t>Domestic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Violence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Cases</w:t>
      </w:r>
      <w:proofErr w:type="spellEnd"/>
      <w:r w:rsidRPr="004E7973">
        <w:rPr>
          <w:rFonts w:ascii="Calibri" w:eastAsia="Calibri" w:hAnsi="Calibri" w:cs="Calibri"/>
          <w:i/>
          <w:iCs/>
        </w:rPr>
        <w:t>”</w:t>
      </w:r>
    </w:p>
    <w:p w14:paraId="00000053" w14:textId="77777777" w:rsidR="00D369EB" w:rsidRPr="004E7973" w:rsidRDefault="00000000" w:rsidP="001320C8">
      <w:pPr>
        <w:numPr>
          <w:ilvl w:val="0"/>
          <w:numId w:val="7"/>
        </w:numPr>
        <w:ind w:left="993" w:right="1275" w:firstLine="0"/>
      </w:pPr>
      <w:r w:rsidRPr="004E7973">
        <w:rPr>
          <w:rFonts w:ascii="Calibri" w:eastAsia="Calibri" w:hAnsi="Calibri" w:cs="Calibri"/>
          <w:b/>
          <w:bCs/>
        </w:rPr>
        <w:t>12:10–12:30</w:t>
      </w:r>
      <w:r w:rsidRPr="004E7973">
        <w:rPr>
          <w:rFonts w:ascii="Calibri" w:eastAsia="Calibri" w:hAnsi="Calibri" w:cs="Calibri"/>
        </w:rPr>
        <w:t xml:space="preserve"> | </w:t>
      </w:r>
      <w:r w:rsidRPr="004E7973">
        <w:rPr>
          <w:rFonts w:ascii="Calibri" w:eastAsia="Calibri" w:hAnsi="Calibri" w:cs="Calibri"/>
          <w:b/>
          <w:bCs/>
        </w:rPr>
        <w:t xml:space="preserve">mgr </w:t>
      </w:r>
      <w:proofErr w:type="spellStart"/>
      <w:r w:rsidRPr="004E7973">
        <w:rPr>
          <w:rFonts w:ascii="Calibri" w:eastAsia="Calibri" w:hAnsi="Calibri" w:cs="Calibri"/>
          <w:b/>
          <w:bCs/>
        </w:rPr>
        <w:t>Sára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7973">
        <w:rPr>
          <w:rFonts w:ascii="Calibri" w:eastAsia="Calibri" w:hAnsi="Calibri" w:cs="Calibri"/>
          <w:b/>
          <w:bCs/>
        </w:rPr>
        <w:t>Danielová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; mgr et mgr </w:t>
      </w:r>
      <w:proofErr w:type="spellStart"/>
      <w:r w:rsidRPr="004E7973">
        <w:rPr>
          <w:rFonts w:ascii="Calibri" w:eastAsia="Calibri" w:hAnsi="Calibri" w:cs="Calibri"/>
          <w:b/>
          <w:bCs/>
        </w:rPr>
        <w:t>Katarína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7973">
        <w:rPr>
          <w:rFonts w:ascii="Calibri" w:eastAsia="Calibri" w:hAnsi="Calibri" w:cs="Calibri"/>
          <w:b/>
          <w:bCs/>
        </w:rPr>
        <w:t>Švrčková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, </w:t>
      </w:r>
      <w:proofErr w:type="spellStart"/>
      <w:r w:rsidRPr="004E7973">
        <w:rPr>
          <w:rFonts w:ascii="Calibri" w:eastAsia="Calibri" w:hAnsi="Calibri" w:cs="Calibri"/>
          <w:b/>
          <w:bCs/>
        </w:rPr>
        <w:t>PhD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.; prof. </w:t>
      </w:r>
      <w:proofErr w:type="spellStart"/>
      <w:r w:rsidRPr="004E7973">
        <w:rPr>
          <w:rFonts w:ascii="Calibri" w:eastAsia="Calibri" w:hAnsi="Calibri" w:cs="Calibri"/>
          <w:b/>
          <w:bCs/>
        </w:rPr>
        <w:t>PhDr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. mgr Jana </w:t>
      </w:r>
      <w:proofErr w:type="spellStart"/>
      <w:r w:rsidRPr="004E7973">
        <w:rPr>
          <w:rFonts w:ascii="Calibri" w:eastAsia="Calibri" w:hAnsi="Calibri" w:cs="Calibri"/>
          <w:b/>
          <w:bCs/>
        </w:rPr>
        <w:t>Levická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, </w:t>
      </w:r>
      <w:proofErr w:type="spellStart"/>
      <w:r w:rsidRPr="004E7973">
        <w:rPr>
          <w:rFonts w:ascii="Calibri" w:eastAsia="Calibri" w:hAnsi="Calibri" w:cs="Calibri"/>
          <w:b/>
          <w:bCs/>
        </w:rPr>
        <w:t>PhD</w:t>
      </w:r>
      <w:proofErr w:type="spellEnd"/>
      <w:r w:rsidRPr="004E7973">
        <w:rPr>
          <w:rFonts w:ascii="Calibri" w:eastAsia="Calibri" w:hAnsi="Calibri" w:cs="Calibri"/>
          <w:b/>
          <w:bCs/>
        </w:rPr>
        <w:t>.</w:t>
      </w:r>
      <w:r w:rsidRPr="004E7973">
        <w:rPr>
          <w:rFonts w:ascii="Calibri" w:eastAsia="Calibri" w:hAnsi="Calibri" w:cs="Calibri"/>
        </w:rPr>
        <w:t xml:space="preserve"> (</w:t>
      </w:r>
      <w:proofErr w:type="spellStart"/>
      <w:r w:rsidRPr="004E7973">
        <w:rPr>
          <w:rFonts w:ascii="Calibri" w:eastAsia="Calibri" w:hAnsi="Calibri" w:cs="Calibri"/>
        </w:rPr>
        <w:t>Institute</w:t>
      </w:r>
      <w:proofErr w:type="spellEnd"/>
      <w:r w:rsidRPr="004E7973">
        <w:rPr>
          <w:rFonts w:ascii="Calibri" w:eastAsia="Calibri" w:hAnsi="Calibri" w:cs="Calibri"/>
        </w:rPr>
        <w:t xml:space="preserve"> of </w:t>
      </w:r>
      <w:proofErr w:type="spellStart"/>
      <w:r w:rsidRPr="004E7973">
        <w:rPr>
          <w:rFonts w:ascii="Calibri" w:eastAsia="Calibri" w:hAnsi="Calibri" w:cs="Calibri"/>
        </w:rPr>
        <w:t>Social</w:t>
      </w:r>
      <w:proofErr w:type="spellEnd"/>
      <w:r w:rsidRPr="004E7973">
        <w:rPr>
          <w:rFonts w:ascii="Calibri" w:eastAsia="Calibri" w:hAnsi="Calibri" w:cs="Calibri"/>
        </w:rPr>
        <w:t xml:space="preserve"> </w:t>
      </w:r>
      <w:proofErr w:type="spellStart"/>
      <w:r w:rsidRPr="004E7973">
        <w:rPr>
          <w:rFonts w:ascii="Calibri" w:eastAsia="Calibri" w:hAnsi="Calibri" w:cs="Calibri"/>
        </w:rPr>
        <w:t>Work</w:t>
      </w:r>
      <w:proofErr w:type="spellEnd"/>
      <w:r w:rsidRPr="004E7973">
        <w:rPr>
          <w:rFonts w:ascii="Calibri" w:eastAsia="Calibri" w:hAnsi="Calibri" w:cs="Calibri"/>
        </w:rPr>
        <w:t xml:space="preserve"> and </w:t>
      </w:r>
      <w:proofErr w:type="spellStart"/>
      <w:r w:rsidRPr="004E7973">
        <w:rPr>
          <w:rFonts w:ascii="Calibri" w:eastAsia="Calibri" w:hAnsi="Calibri" w:cs="Calibri"/>
        </w:rPr>
        <w:t>Social</w:t>
      </w:r>
      <w:proofErr w:type="spellEnd"/>
      <w:r w:rsidRPr="004E7973">
        <w:rPr>
          <w:rFonts w:ascii="Calibri" w:eastAsia="Calibri" w:hAnsi="Calibri" w:cs="Calibri"/>
        </w:rPr>
        <w:t xml:space="preserve"> Policy, </w:t>
      </w:r>
      <w:proofErr w:type="spellStart"/>
      <w:r w:rsidRPr="004E7973">
        <w:rPr>
          <w:rFonts w:ascii="Calibri" w:eastAsia="Calibri" w:hAnsi="Calibri" w:cs="Calibri"/>
        </w:rPr>
        <w:t>Faculty</w:t>
      </w:r>
      <w:proofErr w:type="spellEnd"/>
      <w:r w:rsidRPr="004E7973">
        <w:rPr>
          <w:rFonts w:ascii="Calibri" w:eastAsia="Calibri" w:hAnsi="Calibri" w:cs="Calibri"/>
        </w:rPr>
        <w:t xml:space="preserve"> of </w:t>
      </w:r>
      <w:proofErr w:type="spellStart"/>
      <w:r w:rsidRPr="004E7973">
        <w:rPr>
          <w:rFonts w:ascii="Calibri" w:eastAsia="Calibri" w:hAnsi="Calibri" w:cs="Calibri"/>
        </w:rPr>
        <w:t>Social</w:t>
      </w:r>
      <w:proofErr w:type="spellEnd"/>
      <w:r w:rsidRPr="004E7973">
        <w:rPr>
          <w:rFonts w:ascii="Calibri" w:eastAsia="Calibri" w:hAnsi="Calibri" w:cs="Calibri"/>
        </w:rPr>
        <w:t xml:space="preserve"> </w:t>
      </w:r>
      <w:proofErr w:type="spellStart"/>
      <w:r w:rsidRPr="004E7973">
        <w:rPr>
          <w:rFonts w:ascii="Calibri" w:eastAsia="Calibri" w:hAnsi="Calibri" w:cs="Calibri"/>
        </w:rPr>
        <w:t>Sciences</w:t>
      </w:r>
      <w:proofErr w:type="spellEnd"/>
      <w:r w:rsidRPr="004E7973">
        <w:rPr>
          <w:rFonts w:ascii="Calibri" w:eastAsia="Calibri" w:hAnsi="Calibri" w:cs="Calibri"/>
        </w:rPr>
        <w:t xml:space="preserve">, University of St. Cyril and </w:t>
      </w:r>
      <w:proofErr w:type="spellStart"/>
      <w:r w:rsidRPr="004E7973">
        <w:rPr>
          <w:rFonts w:ascii="Calibri" w:eastAsia="Calibri" w:hAnsi="Calibri" w:cs="Calibri"/>
        </w:rPr>
        <w:t>Methodius</w:t>
      </w:r>
      <w:proofErr w:type="spellEnd"/>
      <w:r w:rsidRPr="004E7973">
        <w:rPr>
          <w:rFonts w:ascii="Calibri" w:eastAsia="Calibri" w:hAnsi="Calibri" w:cs="Calibri"/>
        </w:rPr>
        <w:t xml:space="preserve"> in </w:t>
      </w:r>
      <w:proofErr w:type="spellStart"/>
      <w:r w:rsidRPr="004E7973">
        <w:rPr>
          <w:rFonts w:ascii="Calibri" w:eastAsia="Calibri" w:hAnsi="Calibri" w:cs="Calibri"/>
        </w:rPr>
        <w:t>Trnava</w:t>
      </w:r>
      <w:proofErr w:type="spellEnd"/>
      <w:r w:rsidRPr="004E7973">
        <w:rPr>
          <w:rFonts w:ascii="Calibri" w:eastAsia="Calibri" w:hAnsi="Calibri" w:cs="Calibri"/>
        </w:rPr>
        <w:t xml:space="preserve">, </w:t>
      </w:r>
      <w:proofErr w:type="spellStart"/>
      <w:r w:rsidRPr="004E7973">
        <w:rPr>
          <w:rFonts w:ascii="Calibri" w:eastAsia="Calibri" w:hAnsi="Calibri" w:cs="Calibri"/>
        </w:rPr>
        <w:t>Slovak</w:t>
      </w:r>
      <w:proofErr w:type="spellEnd"/>
      <w:r w:rsidRPr="004E7973">
        <w:rPr>
          <w:rFonts w:ascii="Calibri" w:eastAsia="Calibri" w:hAnsi="Calibri" w:cs="Calibri"/>
        </w:rPr>
        <w:t xml:space="preserve"> Republic) </w:t>
      </w:r>
      <w:r w:rsidRPr="004E7973">
        <w:rPr>
          <w:rFonts w:ascii="Calibri" w:eastAsia="Calibri" w:hAnsi="Calibri" w:cs="Calibri"/>
          <w:i/>
          <w:iCs/>
        </w:rPr>
        <w:t xml:space="preserve">„Online Space as </w:t>
      </w:r>
      <w:proofErr w:type="spellStart"/>
      <w:r w:rsidRPr="004E7973">
        <w:rPr>
          <w:rFonts w:ascii="Calibri" w:eastAsia="Calibri" w:hAnsi="Calibri" w:cs="Calibri"/>
          <w:i/>
          <w:iCs/>
        </w:rPr>
        <w:t>an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Amplifier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of </w:t>
      </w:r>
      <w:proofErr w:type="spellStart"/>
      <w:r w:rsidRPr="004E7973">
        <w:rPr>
          <w:rFonts w:ascii="Calibri" w:eastAsia="Calibri" w:hAnsi="Calibri" w:cs="Calibri"/>
          <w:i/>
          <w:iCs/>
        </w:rPr>
        <w:t>Sexist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Expressions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and </w:t>
      </w:r>
      <w:proofErr w:type="spellStart"/>
      <w:r w:rsidRPr="004E7973">
        <w:rPr>
          <w:rFonts w:ascii="Calibri" w:eastAsia="Calibri" w:hAnsi="Calibri" w:cs="Calibri"/>
          <w:i/>
          <w:iCs/>
        </w:rPr>
        <w:t>Violence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Against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Women</w:t>
      </w:r>
      <w:proofErr w:type="spellEnd"/>
      <w:r w:rsidRPr="004E7973">
        <w:rPr>
          <w:rFonts w:ascii="Calibri" w:eastAsia="Calibri" w:hAnsi="Calibri" w:cs="Calibri"/>
          <w:i/>
          <w:iCs/>
        </w:rPr>
        <w:t>”</w:t>
      </w:r>
    </w:p>
    <w:p w14:paraId="00000054" w14:textId="77777777" w:rsidR="00D369EB" w:rsidRPr="004E7973" w:rsidRDefault="00000000" w:rsidP="001320C8">
      <w:pPr>
        <w:numPr>
          <w:ilvl w:val="0"/>
          <w:numId w:val="7"/>
        </w:numPr>
        <w:ind w:left="993" w:right="1275" w:firstLine="0"/>
      </w:pPr>
      <w:r w:rsidRPr="004E7973">
        <w:rPr>
          <w:rFonts w:ascii="Calibri" w:eastAsia="Calibri" w:hAnsi="Calibri" w:cs="Calibri"/>
          <w:b/>
          <w:bCs/>
        </w:rPr>
        <w:t>12:30–12:50</w:t>
      </w:r>
      <w:r w:rsidRPr="004E7973">
        <w:rPr>
          <w:rFonts w:ascii="Calibri" w:eastAsia="Calibri" w:hAnsi="Calibri" w:cs="Calibri"/>
        </w:rPr>
        <w:t xml:space="preserve"> | </w:t>
      </w:r>
      <w:r w:rsidRPr="004E7973">
        <w:rPr>
          <w:rFonts w:ascii="Calibri" w:eastAsia="Calibri" w:hAnsi="Calibri" w:cs="Calibri"/>
          <w:b/>
          <w:bCs/>
        </w:rPr>
        <w:t xml:space="preserve">dr Ramazan </w:t>
      </w:r>
      <w:proofErr w:type="spellStart"/>
      <w:r w:rsidRPr="004E7973">
        <w:rPr>
          <w:rFonts w:ascii="Calibri" w:eastAsia="Calibri" w:hAnsi="Calibri" w:cs="Calibri"/>
          <w:b/>
          <w:bCs/>
        </w:rPr>
        <w:t>Arslan</w:t>
      </w:r>
      <w:proofErr w:type="spellEnd"/>
      <w:r w:rsidRPr="004E7973">
        <w:rPr>
          <w:rFonts w:ascii="Calibri" w:eastAsia="Calibri" w:hAnsi="Calibri" w:cs="Calibri"/>
        </w:rPr>
        <w:t xml:space="preserve"> (</w:t>
      </w:r>
      <w:proofErr w:type="spellStart"/>
      <w:r w:rsidRPr="004E7973">
        <w:rPr>
          <w:rFonts w:ascii="Calibri" w:eastAsia="Calibri" w:hAnsi="Calibri" w:cs="Calibri"/>
        </w:rPr>
        <w:t>Lecturer</w:t>
      </w:r>
      <w:proofErr w:type="spellEnd"/>
      <w:r w:rsidRPr="004E7973">
        <w:rPr>
          <w:rFonts w:ascii="Calibri" w:eastAsia="Calibri" w:hAnsi="Calibri" w:cs="Calibri"/>
        </w:rPr>
        <w:t>, İstanbul University-</w:t>
      </w:r>
      <w:proofErr w:type="spellStart"/>
      <w:r w:rsidRPr="004E7973">
        <w:rPr>
          <w:rFonts w:ascii="Calibri" w:eastAsia="Calibri" w:hAnsi="Calibri" w:cs="Calibri"/>
        </w:rPr>
        <w:t>Cerrahpaşa</w:t>
      </w:r>
      <w:proofErr w:type="spellEnd"/>
      <w:r w:rsidRPr="004E7973">
        <w:rPr>
          <w:rFonts w:ascii="Calibri" w:eastAsia="Calibri" w:hAnsi="Calibri" w:cs="Calibri"/>
        </w:rPr>
        <w:t xml:space="preserve">) </w:t>
      </w:r>
      <w:r w:rsidRPr="004E7973">
        <w:rPr>
          <w:rFonts w:ascii="Calibri" w:eastAsia="Calibri" w:hAnsi="Calibri" w:cs="Calibri"/>
          <w:i/>
          <w:iCs/>
        </w:rPr>
        <w:t xml:space="preserve">„The </w:t>
      </w:r>
      <w:proofErr w:type="spellStart"/>
      <w:r w:rsidRPr="004E7973">
        <w:rPr>
          <w:rFonts w:ascii="Calibri" w:eastAsia="Calibri" w:hAnsi="Calibri" w:cs="Calibri"/>
          <w:i/>
          <w:iCs/>
        </w:rPr>
        <w:t>Evolution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of </w:t>
      </w:r>
      <w:proofErr w:type="spellStart"/>
      <w:r w:rsidRPr="004E7973">
        <w:rPr>
          <w:rFonts w:ascii="Calibri" w:eastAsia="Calibri" w:hAnsi="Calibri" w:cs="Calibri"/>
          <w:i/>
          <w:iCs/>
        </w:rPr>
        <w:t>Depictions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of </w:t>
      </w:r>
      <w:proofErr w:type="spellStart"/>
      <w:r w:rsidRPr="004E7973">
        <w:rPr>
          <w:rFonts w:ascii="Calibri" w:eastAsia="Calibri" w:hAnsi="Calibri" w:cs="Calibri"/>
          <w:i/>
          <w:iCs/>
        </w:rPr>
        <w:t>Domestic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Violence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in </w:t>
      </w:r>
      <w:proofErr w:type="spellStart"/>
      <w:r w:rsidRPr="004E7973">
        <w:rPr>
          <w:rFonts w:ascii="Calibri" w:eastAsia="Calibri" w:hAnsi="Calibri" w:cs="Calibri"/>
          <w:i/>
          <w:iCs/>
        </w:rPr>
        <w:t>Films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and the </w:t>
      </w:r>
      <w:proofErr w:type="spellStart"/>
      <w:r w:rsidRPr="004E7973">
        <w:rPr>
          <w:rFonts w:ascii="Calibri" w:eastAsia="Calibri" w:hAnsi="Calibri" w:cs="Calibri"/>
          <w:i/>
          <w:iCs/>
        </w:rPr>
        <w:t>Issue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of the </w:t>
      </w:r>
      <w:proofErr w:type="spellStart"/>
      <w:r w:rsidRPr="004E7973">
        <w:rPr>
          <w:rFonts w:ascii="Calibri" w:eastAsia="Calibri" w:hAnsi="Calibri" w:cs="Calibri"/>
          <w:i/>
          <w:iCs/>
        </w:rPr>
        <w:t>Hegemonic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Male in </w:t>
      </w:r>
      <w:proofErr w:type="spellStart"/>
      <w:r w:rsidRPr="004E7973">
        <w:rPr>
          <w:rFonts w:ascii="Calibri" w:eastAsia="Calibri" w:hAnsi="Calibri" w:cs="Calibri"/>
          <w:i/>
          <w:iCs/>
        </w:rPr>
        <w:t>Patriarchal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Society</w:t>
      </w:r>
      <w:proofErr w:type="spellEnd"/>
      <w:r w:rsidRPr="004E7973">
        <w:rPr>
          <w:rFonts w:ascii="Calibri" w:eastAsia="Calibri" w:hAnsi="Calibri" w:cs="Calibri"/>
          <w:i/>
          <w:iCs/>
        </w:rPr>
        <w:t>: (</w:t>
      </w:r>
      <w:proofErr w:type="spellStart"/>
      <w:r w:rsidRPr="004E7973">
        <w:rPr>
          <w:rFonts w:ascii="Calibri" w:eastAsia="Calibri" w:hAnsi="Calibri" w:cs="Calibri"/>
          <w:i/>
          <w:iCs/>
        </w:rPr>
        <w:t>An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Analysis of </w:t>
      </w:r>
      <w:proofErr w:type="spellStart"/>
      <w:r w:rsidRPr="004E7973">
        <w:rPr>
          <w:rFonts w:ascii="Calibri" w:eastAsia="Calibri" w:hAnsi="Calibri" w:cs="Calibri"/>
          <w:i/>
          <w:iCs/>
        </w:rPr>
        <w:t>Turkish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Films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and TV Series)”</w:t>
      </w:r>
    </w:p>
    <w:p w14:paraId="00000055" w14:textId="77777777" w:rsidR="00D369EB" w:rsidRPr="004E7973" w:rsidRDefault="00000000" w:rsidP="001320C8">
      <w:pPr>
        <w:numPr>
          <w:ilvl w:val="0"/>
          <w:numId w:val="7"/>
        </w:numPr>
        <w:ind w:left="993" w:right="1275" w:firstLine="0"/>
      </w:pPr>
      <w:r w:rsidRPr="004E7973">
        <w:rPr>
          <w:rFonts w:ascii="Calibri" w:eastAsia="Calibri" w:hAnsi="Calibri" w:cs="Calibri"/>
          <w:b/>
          <w:bCs/>
        </w:rPr>
        <w:t>12:50–13:10</w:t>
      </w:r>
      <w:r w:rsidRPr="004E7973">
        <w:rPr>
          <w:rFonts w:ascii="Calibri" w:eastAsia="Calibri" w:hAnsi="Calibri" w:cs="Calibri"/>
        </w:rPr>
        <w:t xml:space="preserve"> | </w:t>
      </w:r>
      <w:r w:rsidRPr="004E7973">
        <w:rPr>
          <w:rFonts w:ascii="Calibri" w:eastAsia="Calibri" w:hAnsi="Calibri" w:cs="Calibri"/>
          <w:b/>
          <w:bCs/>
        </w:rPr>
        <w:t>dr Milena Zajkowska</w:t>
      </w:r>
      <w:r w:rsidRPr="004E7973">
        <w:rPr>
          <w:rFonts w:ascii="Calibri" w:eastAsia="Calibri" w:hAnsi="Calibri" w:cs="Calibri"/>
        </w:rPr>
        <w:t xml:space="preserve"> (Wyższa Szkoła Kształcenia Zawodowego – WSKZ) </w:t>
      </w:r>
      <w:r w:rsidRPr="004E7973">
        <w:rPr>
          <w:rFonts w:ascii="Calibri" w:eastAsia="Calibri" w:hAnsi="Calibri" w:cs="Calibri"/>
          <w:i/>
          <w:iCs/>
        </w:rPr>
        <w:t>„</w:t>
      </w:r>
      <w:proofErr w:type="spellStart"/>
      <w:r w:rsidRPr="004E7973">
        <w:rPr>
          <w:rFonts w:ascii="Calibri" w:eastAsia="Calibri" w:hAnsi="Calibri" w:cs="Calibri"/>
          <w:i/>
          <w:iCs/>
        </w:rPr>
        <w:t>Mothers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Who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Hurt: </w:t>
      </w:r>
      <w:proofErr w:type="spellStart"/>
      <w:r w:rsidRPr="004E7973">
        <w:rPr>
          <w:rFonts w:ascii="Calibri" w:eastAsia="Calibri" w:hAnsi="Calibri" w:cs="Calibri"/>
          <w:i/>
          <w:iCs/>
        </w:rPr>
        <w:t>Maternal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Domestic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Violence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and the </w:t>
      </w:r>
      <w:proofErr w:type="spellStart"/>
      <w:r w:rsidRPr="004E7973">
        <w:rPr>
          <w:rFonts w:ascii="Calibri" w:eastAsia="Calibri" w:hAnsi="Calibri" w:cs="Calibri"/>
          <w:i/>
          <w:iCs/>
        </w:rPr>
        <w:t>Myth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of the »</w:t>
      </w:r>
      <w:proofErr w:type="spellStart"/>
      <w:r w:rsidRPr="004E7973">
        <w:rPr>
          <w:rFonts w:ascii="Calibri" w:eastAsia="Calibri" w:hAnsi="Calibri" w:cs="Calibri"/>
          <w:i/>
          <w:iCs/>
        </w:rPr>
        <w:t>Polish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Mother</w:t>
      </w:r>
      <w:proofErr w:type="spellEnd"/>
      <w:r w:rsidRPr="004E7973">
        <w:rPr>
          <w:rFonts w:ascii="Calibri" w:eastAsia="Calibri" w:hAnsi="Calibri" w:cs="Calibri"/>
          <w:i/>
          <w:iCs/>
        </w:rPr>
        <w:t>«”</w:t>
      </w:r>
    </w:p>
    <w:p w14:paraId="00000056" w14:textId="77777777" w:rsidR="00D369EB" w:rsidRPr="004E7973" w:rsidRDefault="00000000" w:rsidP="001320C8">
      <w:pPr>
        <w:numPr>
          <w:ilvl w:val="0"/>
          <w:numId w:val="7"/>
        </w:numPr>
        <w:ind w:left="993" w:right="1275" w:firstLine="0"/>
      </w:pPr>
      <w:r w:rsidRPr="004E7973">
        <w:rPr>
          <w:rFonts w:ascii="Calibri" w:eastAsia="Calibri" w:hAnsi="Calibri" w:cs="Calibri"/>
          <w:b/>
          <w:bCs/>
        </w:rPr>
        <w:t>13:10–13:30</w:t>
      </w:r>
      <w:r w:rsidRPr="004E7973">
        <w:rPr>
          <w:rFonts w:ascii="Calibri" w:eastAsia="Calibri" w:hAnsi="Calibri" w:cs="Calibri"/>
        </w:rPr>
        <w:t xml:space="preserve"> | </w:t>
      </w:r>
      <w:proofErr w:type="spellStart"/>
      <w:r w:rsidRPr="004E7973">
        <w:rPr>
          <w:rFonts w:ascii="Calibri" w:eastAsia="Calibri" w:hAnsi="Calibri" w:cs="Calibri"/>
          <w:b/>
          <w:bCs/>
        </w:rPr>
        <w:t>Assel</w:t>
      </w:r>
      <w:proofErr w:type="spellEnd"/>
      <w:r w:rsidRPr="004E7973">
        <w:rPr>
          <w:rFonts w:ascii="Calibri" w:eastAsia="Calibri" w:hAnsi="Calibri" w:cs="Calibri"/>
          <w:b/>
          <w:bCs/>
        </w:rPr>
        <w:t xml:space="preserve"> </w:t>
      </w:r>
      <w:proofErr w:type="spellStart"/>
      <w:r w:rsidRPr="004E7973">
        <w:rPr>
          <w:rFonts w:ascii="Calibri" w:eastAsia="Calibri" w:hAnsi="Calibri" w:cs="Calibri"/>
          <w:b/>
          <w:bCs/>
        </w:rPr>
        <w:t>Ishanova</w:t>
      </w:r>
      <w:proofErr w:type="spellEnd"/>
      <w:r w:rsidRPr="004E7973">
        <w:rPr>
          <w:rFonts w:ascii="Calibri" w:eastAsia="Calibri" w:hAnsi="Calibri" w:cs="Calibri"/>
          <w:b/>
          <w:bCs/>
        </w:rPr>
        <w:t>, LL.M.</w:t>
      </w:r>
      <w:r w:rsidRPr="004E7973">
        <w:rPr>
          <w:rFonts w:ascii="Calibri" w:eastAsia="Calibri" w:hAnsi="Calibri" w:cs="Calibri"/>
        </w:rPr>
        <w:t xml:space="preserve"> (Doktorantka, Katedra Zgromadzenia Narodów Kazachstanu, Eurazjatycki Uniwersytet Narodowy im. L.N. Gumilowa) </w:t>
      </w:r>
      <w:r w:rsidRPr="004E7973">
        <w:rPr>
          <w:rFonts w:ascii="Calibri" w:eastAsia="Calibri" w:hAnsi="Calibri" w:cs="Calibri"/>
          <w:i/>
          <w:iCs/>
        </w:rPr>
        <w:t>„</w:t>
      </w:r>
      <w:proofErr w:type="spellStart"/>
      <w:r w:rsidRPr="004E7973">
        <w:rPr>
          <w:rFonts w:ascii="Calibri" w:eastAsia="Calibri" w:hAnsi="Calibri" w:cs="Calibri"/>
          <w:i/>
          <w:iCs/>
        </w:rPr>
        <w:t>Legal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Reforms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in the </w:t>
      </w:r>
      <w:proofErr w:type="spellStart"/>
      <w:r w:rsidRPr="004E7973">
        <w:rPr>
          <w:rFonts w:ascii="Calibri" w:eastAsia="Calibri" w:hAnsi="Calibri" w:cs="Calibri"/>
          <w:i/>
          <w:iCs/>
        </w:rPr>
        <w:t>Prevention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of </w:t>
      </w:r>
      <w:proofErr w:type="spellStart"/>
      <w:r w:rsidRPr="004E7973">
        <w:rPr>
          <w:rFonts w:ascii="Calibri" w:eastAsia="Calibri" w:hAnsi="Calibri" w:cs="Calibri"/>
          <w:i/>
          <w:iCs/>
        </w:rPr>
        <w:t>Domestic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Violence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in </w:t>
      </w:r>
      <w:proofErr w:type="spellStart"/>
      <w:r w:rsidRPr="004E7973">
        <w:rPr>
          <w:rFonts w:ascii="Calibri" w:eastAsia="Calibri" w:hAnsi="Calibri" w:cs="Calibri"/>
          <w:i/>
          <w:iCs/>
        </w:rPr>
        <w:t>Kazakhstan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: From </w:t>
      </w:r>
      <w:proofErr w:type="spellStart"/>
      <w:r w:rsidRPr="004E7973">
        <w:rPr>
          <w:rFonts w:ascii="Calibri" w:eastAsia="Calibri" w:hAnsi="Calibri" w:cs="Calibri"/>
          <w:i/>
          <w:iCs/>
        </w:rPr>
        <w:t>Administrative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Practice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to </w:t>
      </w:r>
      <w:proofErr w:type="spellStart"/>
      <w:r w:rsidRPr="004E7973">
        <w:rPr>
          <w:rFonts w:ascii="Calibri" w:eastAsia="Calibri" w:hAnsi="Calibri" w:cs="Calibri"/>
          <w:i/>
          <w:iCs/>
        </w:rPr>
        <w:t>Criminal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Prosecution</w:t>
      </w:r>
      <w:proofErr w:type="spellEnd"/>
      <w:r w:rsidRPr="004E7973">
        <w:rPr>
          <w:rFonts w:ascii="Calibri" w:eastAsia="Calibri" w:hAnsi="Calibri" w:cs="Calibri"/>
          <w:i/>
          <w:iCs/>
        </w:rPr>
        <w:t>”</w:t>
      </w:r>
    </w:p>
    <w:p w14:paraId="00000057" w14:textId="3DA99A0B" w:rsidR="00D369EB" w:rsidRPr="004E7973" w:rsidRDefault="00000000" w:rsidP="001320C8">
      <w:pPr>
        <w:numPr>
          <w:ilvl w:val="0"/>
          <w:numId w:val="7"/>
        </w:numPr>
        <w:spacing w:after="240"/>
        <w:ind w:left="993" w:right="1275" w:firstLine="0"/>
      </w:pPr>
      <w:r w:rsidRPr="004E7973">
        <w:rPr>
          <w:rFonts w:ascii="Calibri" w:eastAsia="Calibri" w:hAnsi="Calibri" w:cs="Calibri"/>
          <w:b/>
          <w:bCs/>
        </w:rPr>
        <w:t>13:30–13:50</w:t>
      </w:r>
      <w:r w:rsidRPr="004E7973">
        <w:rPr>
          <w:rFonts w:ascii="Calibri" w:eastAsia="Calibri" w:hAnsi="Calibri" w:cs="Calibri"/>
        </w:rPr>
        <w:t xml:space="preserve"> | </w:t>
      </w:r>
      <w:proofErr w:type="spellStart"/>
      <w:r w:rsidR="00F81ACF" w:rsidRPr="004E7973">
        <w:rPr>
          <w:rFonts w:ascii="Calibri" w:eastAsia="Calibri" w:hAnsi="Calibri" w:cs="Calibri"/>
          <w:b/>
          <w:bCs/>
        </w:rPr>
        <w:t>Olena</w:t>
      </w:r>
      <w:proofErr w:type="spellEnd"/>
      <w:r w:rsidR="00F81ACF" w:rsidRPr="004E7973"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00F81ACF" w:rsidRPr="004E7973">
        <w:rPr>
          <w:rFonts w:ascii="Calibri" w:eastAsia="Calibri" w:hAnsi="Calibri" w:cs="Calibri"/>
          <w:b/>
          <w:bCs/>
        </w:rPr>
        <w:t>Kravchenko</w:t>
      </w:r>
      <w:proofErr w:type="spellEnd"/>
      <w:r w:rsidR="00F81ACF" w:rsidRPr="004E7973">
        <w:rPr>
          <w:rFonts w:ascii="Calibri" w:eastAsia="Calibri" w:hAnsi="Calibri" w:cs="Calibri"/>
          <w:b/>
          <w:bCs/>
        </w:rPr>
        <w:t xml:space="preserve"> </w:t>
      </w:r>
      <w:r w:rsidRPr="004E7973">
        <w:rPr>
          <w:rFonts w:ascii="Calibri" w:eastAsia="Calibri" w:hAnsi="Calibri" w:cs="Calibri"/>
        </w:rPr>
        <w:t xml:space="preserve">(Kierownik Działu Pracy Naukowej, </w:t>
      </w:r>
      <w:proofErr w:type="spellStart"/>
      <w:r w:rsidRPr="004E7973">
        <w:rPr>
          <w:rFonts w:ascii="Calibri" w:eastAsia="Calibri" w:hAnsi="Calibri" w:cs="Calibri"/>
        </w:rPr>
        <w:t>Centralnoukraiński</w:t>
      </w:r>
      <w:proofErr w:type="spellEnd"/>
      <w:r w:rsidRPr="004E7973">
        <w:rPr>
          <w:rFonts w:ascii="Calibri" w:eastAsia="Calibri" w:hAnsi="Calibri" w:cs="Calibri"/>
        </w:rPr>
        <w:t xml:space="preserve"> Instytut Rozwoju Człowieka Uniwersytetu „Ukraina”) </w:t>
      </w:r>
      <w:r w:rsidRPr="004E7973">
        <w:rPr>
          <w:rFonts w:ascii="Calibri" w:eastAsia="Calibri" w:hAnsi="Calibri" w:cs="Calibri"/>
          <w:i/>
          <w:iCs/>
        </w:rPr>
        <w:t>„</w:t>
      </w:r>
      <w:proofErr w:type="spellStart"/>
      <w:r w:rsidRPr="004E7973">
        <w:rPr>
          <w:rFonts w:ascii="Calibri" w:eastAsia="Calibri" w:hAnsi="Calibri" w:cs="Calibri"/>
          <w:i/>
          <w:iCs/>
        </w:rPr>
        <w:t>TikTok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, Instagram and Facebook as a Space for </w:t>
      </w:r>
      <w:proofErr w:type="spellStart"/>
      <w:r w:rsidRPr="004E7973">
        <w:rPr>
          <w:rFonts w:ascii="Calibri" w:eastAsia="Calibri" w:hAnsi="Calibri" w:cs="Calibri"/>
          <w:i/>
          <w:iCs/>
        </w:rPr>
        <w:t>Social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Response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to </w:t>
      </w:r>
      <w:proofErr w:type="spellStart"/>
      <w:r w:rsidRPr="004E7973">
        <w:rPr>
          <w:rFonts w:ascii="Calibri" w:eastAsia="Calibri" w:hAnsi="Calibri" w:cs="Calibri"/>
          <w:i/>
          <w:iCs/>
        </w:rPr>
        <w:t>Domestic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</w:rPr>
        <w:t>Violence</w:t>
      </w:r>
      <w:proofErr w:type="spellEnd"/>
      <w:r w:rsidRPr="004E7973">
        <w:rPr>
          <w:rFonts w:ascii="Calibri" w:eastAsia="Calibri" w:hAnsi="Calibri" w:cs="Calibri"/>
          <w:i/>
          <w:iCs/>
        </w:rPr>
        <w:t xml:space="preserve">” </w:t>
      </w:r>
    </w:p>
    <w:p w14:paraId="00000058" w14:textId="08CAAB18" w:rsidR="00D369EB" w:rsidRPr="004E7973" w:rsidRDefault="00000000" w:rsidP="001320C8">
      <w:pPr>
        <w:spacing w:before="240" w:after="240"/>
        <w:ind w:left="993" w:right="1275"/>
        <w:jc w:val="center"/>
        <w:rPr>
          <w:rFonts w:ascii="Calibri" w:eastAsia="Calibri" w:hAnsi="Calibri" w:cs="Calibri"/>
          <w:i/>
          <w:iCs/>
          <w:sz w:val="20"/>
          <w:szCs w:val="20"/>
        </w:rPr>
      </w:pPr>
      <w:r w:rsidRPr="004E7973">
        <w:rPr>
          <w:rFonts w:ascii="Calibri" w:eastAsia="Calibri" w:hAnsi="Calibri" w:cs="Calibri"/>
          <w:i/>
          <w:iCs/>
          <w:sz w:val="20"/>
          <w:szCs w:val="20"/>
        </w:rPr>
        <w:t>„</w:t>
      </w:r>
      <w:proofErr w:type="spellStart"/>
      <w:r w:rsidRPr="004E7973">
        <w:rPr>
          <w:rFonts w:ascii="Calibri" w:eastAsia="Calibri" w:hAnsi="Calibri" w:cs="Calibri"/>
          <w:i/>
          <w:iCs/>
          <w:sz w:val="20"/>
          <w:szCs w:val="20"/>
        </w:rPr>
        <w:t>Inviting</w:t>
      </w:r>
      <w:proofErr w:type="spellEnd"/>
      <w:r w:rsidRPr="004E7973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  <w:sz w:val="20"/>
          <w:szCs w:val="20"/>
        </w:rPr>
        <w:t>participants</w:t>
      </w:r>
      <w:proofErr w:type="spellEnd"/>
      <w:r w:rsidRPr="004E7973">
        <w:rPr>
          <w:rFonts w:ascii="Calibri" w:eastAsia="Calibri" w:hAnsi="Calibri" w:cs="Calibri"/>
          <w:i/>
          <w:iCs/>
          <w:sz w:val="20"/>
          <w:szCs w:val="20"/>
        </w:rPr>
        <w:t xml:space="preserve"> to </w:t>
      </w:r>
      <w:proofErr w:type="spellStart"/>
      <w:r w:rsidRPr="004E7973">
        <w:rPr>
          <w:rFonts w:ascii="Calibri" w:eastAsia="Calibri" w:hAnsi="Calibri" w:cs="Calibri"/>
          <w:i/>
          <w:iCs/>
          <w:sz w:val="20"/>
          <w:szCs w:val="20"/>
        </w:rPr>
        <w:t>join</w:t>
      </w:r>
      <w:proofErr w:type="spellEnd"/>
      <w:r w:rsidRPr="004E7973">
        <w:rPr>
          <w:rFonts w:ascii="Calibri" w:eastAsia="Calibri" w:hAnsi="Calibri" w:cs="Calibri"/>
          <w:i/>
          <w:iCs/>
          <w:sz w:val="20"/>
          <w:szCs w:val="20"/>
        </w:rPr>
        <w:t xml:space="preserve"> the </w:t>
      </w:r>
      <w:proofErr w:type="spellStart"/>
      <w:r w:rsidRPr="004E7973">
        <w:rPr>
          <w:rFonts w:ascii="Calibri" w:eastAsia="Calibri" w:hAnsi="Calibri" w:cs="Calibri"/>
          <w:i/>
          <w:iCs/>
          <w:sz w:val="20"/>
          <w:szCs w:val="20"/>
        </w:rPr>
        <w:t>remaining</w:t>
      </w:r>
      <w:proofErr w:type="spellEnd"/>
      <w:r w:rsidRPr="004E7973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Pr="004E7973">
        <w:rPr>
          <w:rFonts w:ascii="Calibri" w:eastAsia="Calibri" w:hAnsi="Calibri" w:cs="Calibri"/>
          <w:i/>
          <w:iCs/>
          <w:sz w:val="20"/>
          <w:szCs w:val="20"/>
        </w:rPr>
        <w:t>concurrent</w:t>
      </w:r>
      <w:proofErr w:type="spellEnd"/>
      <w:r w:rsidRPr="004E7973">
        <w:rPr>
          <w:rFonts w:ascii="Calibri" w:eastAsia="Calibri" w:hAnsi="Calibri" w:cs="Calibri"/>
          <w:i/>
          <w:iCs/>
          <w:sz w:val="20"/>
          <w:szCs w:val="20"/>
        </w:rPr>
        <w:t xml:space="preserve"> panel </w:t>
      </w:r>
      <w:proofErr w:type="spellStart"/>
      <w:r w:rsidRPr="004E7973">
        <w:rPr>
          <w:rFonts w:ascii="Calibri" w:eastAsia="Calibri" w:hAnsi="Calibri" w:cs="Calibri"/>
          <w:i/>
          <w:iCs/>
          <w:sz w:val="20"/>
          <w:szCs w:val="20"/>
        </w:rPr>
        <w:t>sessions</w:t>
      </w:r>
      <w:proofErr w:type="spellEnd"/>
      <w:r w:rsidRPr="004E7973">
        <w:rPr>
          <w:rFonts w:ascii="Calibri" w:eastAsia="Calibri" w:hAnsi="Calibri" w:cs="Calibri"/>
          <w:i/>
          <w:iCs/>
          <w:sz w:val="20"/>
          <w:szCs w:val="20"/>
        </w:rPr>
        <w:t xml:space="preserve">, </w:t>
      </w:r>
      <w:proofErr w:type="spellStart"/>
      <w:r w:rsidRPr="004E7973">
        <w:rPr>
          <w:rFonts w:ascii="Calibri" w:eastAsia="Calibri" w:hAnsi="Calibri" w:cs="Calibri"/>
          <w:i/>
          <w:iCs/>
          <w:sz w:val="20"/>
          <w:szCs w:val="20"/>
        </w:rPr>
        <w:t>scheduled</w:t>
      </w:r>
      <w:proofErr w:type="spellEnd"/>
      <w:r w:rsidRPr="004E7973">
        <w:rPr>
          <w:rFonts w:ascii="Calibri" w:eastAsia="Calibri" w:hAnsi="Calibri" w:cs="Calibri"/>
          <w:i/>
          <w:iCs/>
          <w:sz w:val="20"/>
          <w:szCs w:val="20"/>
        </w:rPr>
        <w:t xml:space="preserve"> to run </w:t>
      </w:r>
      <w:proofErr w:type="spellStart"/>
      <w:r w:rsidRPr="004E7973">
        <w:rPr>
          <w:rFonts w:ascii="Calibri" w:eastAsia="Calibri" w:hAnsi="Calibri" w:cs="Calibri"/>
          <w:i/>
          <w:iCs/>
          <w:sz w:val="20"/>
          <w:szCs w:val="20"/>
        </w:rPr>
        <w:t>until</w:t>
      </w:r>
      <w:proofErr w:type="spellEnd"/>
      <w:r w:rsidRPr="004E7973">
        <w:rPr>
          <w:rFonts w:ascii="Calibri" w:eastAsia="Calibri" w:hAnsi="Calibri" w:cs="Calibri"/>
          <w:i/>
          <w:iCs/>
          <w:sz w:val="20"/>
          <w:szCs w:val="20"/>
        </w:rPr>
        <w:t xml:space="preserve"> 14:10 </w:t>
      </w:r>
      <w:r w:rsidR="004E7973">
        <w:rPr>
          <w:rFonts w:ascii="Calibri" w:eastAsia="Calibri" w:hAnsi="Calibri" w:cs="Calibri"/>
          <w:i/>
          <w:iCs/>
          <w:sz w:val="20"/>
          <w:szCs w:val="20"/>
        </w:rPr>
        <w:br/>
      </w:r>
      <w:r w:rsidRPr="004E7973">
        <w:rPr>
          <w:rFonts w:ascii="Calibri" w:eastAsia="Calibri" w:hAnsi="Calibri" w:cs="Calibri"/>
          <w:i/>
          <w:iCs/>
          <w:sz w:val="20"/>
          <w:szCs w:val="20"/>
        </w:rPr>
        <w:t>(Panel 1, Panel 2, Panel 4)”</w:t>
      </w:r>
    </w:p>
    <w:p w14:paraId="57A2A736" w14:textId="77777777" w:rsidR="001320C8" w:rsidRDefault="001320C8" w:rsidP="001320C8">
      <w:pPr>
        <w:spacing w:before="240" w:after="240"/>
        <w:ind w:left="993" w:right="1275"/>
        <w:jc w:val="center"/>
        <w:rPr>
          <w:rFonts w:ascii="Calibri" w:eastAsia="Calibri" w:hAnsi="Calibri" w:cs="Calibri"/>
          <w:i/>
          <w:iCs/>
          <w:sz w:val="18"/>
          <w:szCs w:val="18"/>
        </w:rPr>
      </w:pPr>
    </w:p>
    <w:p w14:paraId="23C38CAA" w14:textId="77777777" w:rsidR="001320C8" w:rsidRDefault="001320C8" w:rsidP="004E7973">
      <w:pPr>
        <w:spacing w:before="240" w:after="240"/>
        <w:ind w:right="1275"/>
        <w:rPr>
          <w:rFonts w:ascii="Calibri" w:eastAsia="Calibri" w:hAnsi="Calibri" w:cs="Calibri"/>
          <w:i/>
          <w:iCs/>
          <w:sz w:val="18"/>
          <w:szCs w:val="18"/>
        </w:rPr>
      </w:pPr>
    </w:p>
    <w:p w14:paraId="7659BDD6" w14:textId="57EA0C21" w:rsidR="004E7973" w:rsidRDefault="004E7973" w:rsidP="004E7973">
      <w:pPr>
        <w:spacing w:before="240" w:after="240"/>
        <w:ind w:right="1275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8E039A9" wp14:editId="057CF01F">
            <wp:simplePos x="0" y="0"/>
            <wp:positionH relativeFrom="column">
              <wp:posOffset>-102870</wp:posOffset>
            </wp:positionH>
            <wp:positionV relativeFrom="paragraph">
              <wp:posOffset>-603613</wp:posOffset>
            </wp:positionV>
            <wp:extent cx="7572941" cy="10711543"/>
            <wp:effectExtent l="0" t="0" r="9525" b="0"/>
            <wp:wrapNone/>
            <wp:docPr id="170401240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012404" name="Obraz 170401240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941" cy="10711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7973" w:rsidSect="001320C8">
      <w:headerReference w:type="default" r:id="rId11"/>
      <w:pgSz w:w="11909" w:h="16834"/>
      <w:pgMar w:top="142" w:right="2" w:bottom="0" w:left="142" w:header="720" w:footer="72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61F83" w14:textId="77777777" w:rsidR="002117D5" w:rsidRDefault="002117D5" w:rsidP="001320C8">
      <w:pPr>
        <w:spacing w:line="240" w:lineRule="auto"/>
      </w:pPr>
      <w:r>
        <w:separator/>
      </w:r>
    </w:p>
  </w:endnote>
  <w:endnote w:type="continuationSeparator" w:id="0">
    <w:p w14:paraId="6E6E4823" w14:textId="77777777" w:rsidR="002117D5" w:rsidRDefault="002117D5" w:rsidP="001320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D177FD6-DBAB-4E60-834C-72A13D29F3D2}"/>
    <w:embedBold r:id="rId2" w:fontKey="{678C19BA-FDFB-4900-B5A7-C722D7C7FCDF}"/>
    <w:embedItalic r:id="rId3" w:fontKey="{5AFAB1E8-C0C2-4917-ADE7-452CFA72FAE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169AAD0-D511-4344-B7BE-585C8C2DCE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675BD" w14:textId="77777777" w:rsidR="002117D5" w:rsidRDefault="002117D5" w:rsidP="001320C8">
      <w:pPr>
        <w:spacing w:line="240" w:lineRule="auto"/>
      </w:pPr>
      <w:r>
        <w:separator/>
      </w:r>
    </w:p>
  </w:footnote>
  <w:footnote w:type="continuationSeparator" w:id="0">
    <w:p w14:paraId="624B52A7" w14:textId="77777777" w:rsidR="002117D5" w:rsidRDefault="002117D5" w:rsidP="001320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E7814" w14:textId="7B642E6E" w:rsidR="001320C8" w:rsidRDefault="001320C8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563516" wp14:editId="39C1E1A8">
          <wp:simplePos x="0" y="0"/>
          <wp:positionH relativeFrom="column">
            <wp:posOffset>-99695</wp:posOffset>
          </wp:positionH>
          <wp:positionV relativeFrom="paragraph">
            <wp:posOffset>-409575</wp:posOffset>
          </wp:positionV>
          <wp:extent cx="7515225" cy="10629853"/>
          <wp:effectExtent l="0" t="0" r="0" b="635"/>
          <wp:wrapNone/>
          <wp:docPr id="127997108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1839328" name="Obraz 8918393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295" cy="10645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8670A"/>
    <w:multiLevelType w:val="multilevel"/>
    <w:tmpl w:val="73EEDC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315D83"/>
    <w:multiLevelType w:val="multilevel"/>
    <w:tmpl w:val="839428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0844D2"/>
    <w:multiLevelType w:val="multilevel"/>
    <w:tmpl w:val="D7022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0A3E42"/>
    <w:multiLevelType w:val="multilevel"/>
    <w:tmpl w:val="70C6B5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882B8E"/>
    <w:multiLevelType w:val="multilevel"/>
    <w:tmpl w:val="53FA1B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E62689"/>
    <w:multiLevelType w:val="multilevel"/>
    <w:tmpl w:val="29ACF6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28C1E41"/>
    <w:multiLevelType w:val="hybridMultilevel"/>
    <w:tmpl w:val="B32E6D7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2A06C6"/>
    <w:multiLevelType w:val="hybridMultilevel"/>
    <w:tmpl w:val="24FE9E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783BB9"/>
    <w:multiLevelType w:val="multilevel"/>
    <w:tmpl w:val="AFEC88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772088"/>
    <w:multiLevelType w:val="hybridMultilevel"/>
    <w:tmpl w:val="E2A42CB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679734F"/>
    <w:multiLevelType w:val="multilevel"/>
    <w:tmpl w:val="308846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76B4537"/>
    <w:multiLevelType w:val="multilevel"/>
    <w:tmpl w:val="125805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A7F5DC3"/>
    <w:multiLevelType w:val="multilevel"/>
    <w:tmpl w:val="9BE89F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D93483D"/>
    <w:multiLevelType w:val="hybridMultilevel"/>
    <w:tmpl w:val="7EEA6F44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BE2249F"/>
    <w:multiLevelType w:val="hybridMultilevel"/>
    <w:tmpl w:val="2C24CC4E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625C209D"/>
    <w:multiLevelType w:val="multilevel"/>
    <w:tmpl w:val="BE403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7042B9"/>
    <w:multiLevelType w:val="multilevel"/>
    <w:tmpl w:val="D52E0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AE3DCB"/>
    <w:multiLevelType w:val="multilevel"/>
    <w:tmpl w:val="B03C7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DD3CBF"/>
    <w:multiLevelType w:val="hybridMultilevel"/>
    <w:tmpl w:val="381E1F50"/>
    <w:lvl w:ilvl="0" w:tplc="6EC8566E">
      <w:numFmt w:val="bullet"/>
      <w:lvlText w:val=""/>
      <w:lvlJc w:val="left"/>
      <w:pPr>
        <w:ind w:left="1353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 w16cid:durableId="116723528">
    <w:abstractNumId w:val="10"/>
  </w:num>
  <w:num w:numId="2" w16cid:durableId="694580569">
    <w:abstractNumId w:val="12"/>
  </w:num>
  <w:num w:numId="3" w16cid:durableId="1092822088">
    <w:abstractNumId w:val="5"/>
  </w:num>
  <w:num w:numId="4" w16cid:durableId="903680861">
    <w:abstractNumId w:val="11"/>
  </w:num>
  <w:num w:numId="5" w16cid:durableId="547298441">
    <w:abstractNumId w:val="3"/>
  </w:num>
  <w:num w:numId="6" w16cid:durableId="1778673641">
    <w:abstractNumId w:val="8"/>
  </w:num>
  <w:num w:numId="7" w16cid:durableId="523054319">
    <w:abstractNumId w:val="1"/>
  </w:num>
  <w:num w:numId="8" w16cid:durableId="1301836956">
    <w:abstractNumId w:val="0"/>
  </w:num>
  <w:num w:numId="9" w16cid:durableId="1085687608">
    <w:abstractNumId w:val="4"/>
  </w:num>
  <w:num w:numId="10" w16cid:durableId="102849647">
    <w:abstractNumId w:val="17"/>
  </w:num>
  <w:num w:numId="11" w16cid:durableId="183832872">
    <w:abstractNumId w:val="15"/>
  </w:num>
  <w:num w:numId="12" w16cid:durableId="1860848938">
    <w:abstractNumId w:val="16"/>
  </w:num>
  <w:num w:numId="13" w16cid:durableId="282001903">
    <w:abstractNumId w:val="2"/>
  </w:num>
  <w:num w:numId="14" w16cid:durableId="78136336">
    <w:abstractNumId w:val="13"/>
  </w:num>
  <w:num w:numId="15" w16cid:durableId="946885948">
    <w:abstractNumId w:val="18"/>
  </w:num>
  <w:num w:numId="16" w16cid:durableId="873889749">
    <w:abstractNumId w:val="14"/>
  </w:num>
  <w:num w:numId="17" w16cid:durableId="2141222313">
    <w:abstractNumId w:val="7"/>
  </w:num>
  <w:num w:numId="18" w16cid:durableId="1403915576">
    <w:abstractNumId w:val="6"/>
  </w:num>
  <w:num w:numId="19" w16cid:durableId="10137230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9EB"/>
    <w:rsid w:val="001320C8"/>
    <w:rsid w:val="002117D5"/>
    <w:rsid w:val="003515E6"/>
    <w:rsid w:val="004B632B"/>
    <w:rsid w:val="004E7973"/>
    <w:rsid w:val="00512977"/>
    <w:rsid w:val="00555428"/>
    <w:rsid w:val="00AB1348"/>
    <w:rsid w:val="00CA20A3"/>
    <w:rsid w:val="00D369EB"/>
    <w:rsid w:val="00F8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613CAD"/>
  <w15:docId w15:val="{78AAC351-963D-4593-8683-686E05960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1320C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20C8"/>
  </w:style>
  <w:style w:type="paragraph" w:styleId="Stopka">
    <w:name w:val="footer"/>
    <w:basedOn w:val="Normalny"/>
    <w:link w:val="StopkaZnak"/>
    <w:uiPriority w:val="99"/>
    <w:unhideWhenUsed/>
    <w:rsid w:val="001320C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20C8"/>
  </w:style>
  <w:style w:type="paragraph" w:styleId="Akapitzlist">
    <w:name w:val="List Paragraph"/>
    <w:basedOn w:val="Normalny"/>
    <w:uiPriority w:val="34"/>
    <w:qFormat/>
    <w:rsid w:val="00F81A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89294-66B9-4C02-98D2-8717BB9E7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1583</Words>
  <Characters>9503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Rafał Guzowski</cp:lastModifiedBy>
  <cp:revision>4</cp:revision>
  <cp:lastPrinted>2026-06-03T12:16:00Z</cp:lastPrinted>
  <dcterms:created xsi:type="dcterms:W3CDTF">2026-06-03T12:16:00Z</dcterms:created>
  <dcterms:modified xsi:type="dcterms:W3CDTF">2026-06-03T12:17:00Z</dcterms:modified>
</cp:coreProperties>
</file>